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8" w:rsidRPr="00834C68" w:rsidRDefault="00834C68" w:rsidP="00834C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834C68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703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.25pt;height:48.75pt" fillcolor="window">
            <v:imagedata r:id="rId7" o:title=""/>
          </v:shape>
        </w:object>
      </w:r>
    </w:p>
    <w:p w:rsidR="00834C68" w:rsidRPr="00834C68" w:rsidRDefault="00834C68" w:rsidP="00834C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834C68" w:rsidRPr="00834C68" w:rsidRDefault="00834C68" w:rsidP="00834C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34C6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ВИКОНАВЧА ДИРЕКЦІЯ </w:t>
      </w:r>
    </w:p>
    <w:p w:rsidR="00834C68" w:rsidRPr="00834C68" w:rsidRDefault="00834C68" w:rsidP="00834C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34C6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ФОНДУ ГАРАНТУВАННЯ ВКЛАДІВ ФІЗИЧНИХ ОСІБ</w:t>
      </w:r>
    </w:p>
    <w:p w:rsidR="00834C68" w:rsidRPr="00834C68" w:rsidRDefault="00834C68" w:rsidP="00834C68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34C68" w:rsidRPr="00834C68" w:rsidRDefault="00834C68" w:rsidP="00834C68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34C68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РІШЕННЯ</w:t>
      </w:r>
    </w:p>
    <w:p w:rsidR="00834C68" w:rsidRPr="00834C68" w:rsidRDefault="00834C68" w:rsidP="00834C68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C68" w:rsidRPr="00834C68" w:rsidTr="008402F2">
        <w:tc>
          <w:tcPr>
            <w:tcW w:w="3190" w:type="dxa"/>
          </w:tcPr>
          <w:p w:rsidR="00834C68" w:rsidRPr="00834C68" w:rsidRDefault="00834C68" w:rsidP="00834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34C6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15.02.2018</w:t>
            </w:r>
          </w:p>
        </w:tc>
        <w:tc>
          <w:tcPr>
            <w:tcW w:w="3190" w:type="dxa"/>
          </w:tcPr>
          <w:p w:rsidR="00834C68" w:rsidRPr="00834C68" w:rsidRDefault="00834C68" w:rsidP="0083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34C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м. Київ</w:t>
            </w:r>
          </w:p>
        </w:tc>
        <w:tc>
          <w:tcPr>
            <w:tcW w:w="3191" w:type="dxa"/>
          </w:tcPr>
          <w:p w:rsidR="00834C68" w:rsidRPr="00834C68" w:rsidRDefault="00834C68" w:rsidP="00834C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34C6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№</w:t>
            </w:r>
            <w:r w:rsidRPr="00834C6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465</w:t>
            </w:r>
          </w:p>
        </w:tc>
      </w:tr>
    </w:tbl>
    <w:p w:rsidR="00834C68" w:rsidRPr="00834C68" w:rsidRDefault="00834C68" w:rsidP="00834C6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360" w:lineRule="auto"/>
        <w:ind w:left="581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Зареєстровано в Міністерстві юстиції України</w:t>
      </w:r>
    </w:p>
    <w:p w:rsidR="00834C68" w:rsidRPr="00834C68" w:rsidRDefault="00834C68" w:rsidP="00834C68">
      <w:pPr>
        <w:suppressAutoHyphens/>
        <w:spacing w:after="0" w:line="360" w:lineRule="auto"/>
        <w:ind w:left="581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15 березня 2018 року</w:t>
      </w:r>
    </w:p>
    <w:p w:rsidR="00834C68" w:rsidRPr="00834C68" w:rsidRDefault="00834C68" w:rsidP="00834C68">
      <w:pPr>
        <w:suppressAutoHyphens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834C6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за № 313/31765</w:t>
      </w:r>
    </w:p>
    <w:p w:rsidR="00834C68" w:rsidRPr="00834C68" w:rsidRDefault="00834C68" w:rsidP="00834C68">
      <w:pPr>
        <w:spacing w:after="0" w:line="360" w:lineRule="auto"/>
        <w:ind w:righ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834C68">
        <w:rPr>
          <w:rFonts w:ascii="Times New Roman" w:hAnsi="Times New Roman"/>
          <w:sz w:val="24"/>
          <w:szCs w:val="24"/>
          <w:lang w:val="uk-UA"/>
        </w:rPr>
        <w:t>Про затвердження Положення</w:t>
      </w:r>
    </w:p>
    <w:p w:rsidR="00834C68" w:rsidRPr="00834C68" w:rsidRDefault="00834C68" w:rsidP="00834C68">
      <w:pPr>
        <w:spacing w:after="0" w:line="360" w:lineRule="auto"/>
        <w:ind w:righ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834C68">
        <w:rPr>
          <w:rFonts w:ascii="Times New Roman" w:hAnsi="Times New Roman"/>
          <w:sz w:val="24"/>
          <w:szCs w:val="24"/>
          <w:lang w:val="uk-UA"/>
        </w:rPr>
        <w:t>про оренду майна неплатоспроможних банків</w:t>
      </w:r>
    </w:p>
    <w:p w:rsidR="00834C68" w:rsidRPr="00834C68" w:rsidRDefault="00834C68" w:rsidP="00834C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Відповідно до пункту 10 частини першої та пункту 1 частини п’ятої статті 12, частини п’ятої статті 51 Закону України «Про систему гарантування вкладів фізичних осіб» виконавча дирекція Фонду гарантування вкладів фізичних осіб </w:t>
      </w:r>
      <w:r w:rsidRPr="00834C68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вирішила</w:t>
      </w: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>:</w:t>
      </w:r>
    </w:p>
    <w:p w:rsidR="00834C68" w:rsidRPr="00834C68" w:rsidRDefault="00834C68" w:rsidP="00834C6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>1. Затвердити Положення про оренду майна неплатоспроможних банків, що додається.</w:t>
      </w:r>
    </w:p>
    <w:p w:rsidR="00834C68" w:rsidRPr="00834C68" w:rsidRDefault="00834C68" w:rsidP="00834C6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2. Відділу стратегії та нормативно-методологічного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реєстрації.</w:t>
      </w: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3. Це рішення набирає чинності з дня його офіційного опублікування. </w:t>
      </w: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4. Відділу </w:t>
      </w:r>
      <w:proofErr w:type="spellStart"/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>зв’язків</w:t>
      </w:r>
      <w:proofErr w:type="spellEnd"/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 громадськістю та фінансової просвіти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834C68">
        <w:rPr>
          <w:rFonts w:ascii="Times New Roman" w:eastAsia="Times New Roman" w:hAnsi="Times New Roman"/>
          <w:sz w:val="28"/>
          <w:szCs w:val="28"/>
          <w:lang w:val="uk-UA" w:eastAsia="zh-CN"/>
        </w:rPr>
        <w:t>5. Контроль за виконанням цього рішення покласти на заступника директора-розпорядника Рекрут С.В.</w:t>
      </w:r>
      <w:r w:rsidRPr="00834C68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ab/>
      </w: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63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834C68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Директор-розпорядник</w:t>
      </w:r>
      <w:r w:rsidRPr="00834C68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ab/>
        <w:t xml:space="preserve">К.М. </w:t>
      </w:r>
      <w:proofErr w:type="spellStart"/>
      <w:r w:rsidRPr="00834C68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Ворушилін</w:t>
      </w:r>
      <w:proofErr w:type="spellEnd"/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834C68" w:rsidRPr="00834C68" w:rsidRDefault="00834C68" w:rsidP="00834C68">
      <w:pPr>
        <w:tabs>
          <w:tab w:val="righ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zh-C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834C68" w:rsidRPr="00834C68" w:rsidTr="008402F2">
        <w:tc>
          <w:tcPr>
            <w:tcW w:w="4644" w:type="dxa"/>
          </w:tcPr>
          <w:p w:rsidR="00834C68" w:rsidRPr="00834C68" w:rsidRDefault="00834C68" w:rsidP="00834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Інд. 12</w:t>
            </w:r>
          </w:p>
        </w:tc>
        <w:tc>
          <w:tcPr>
            <w:tcW w:w="4820" w:type="dxa"/>
          </w:tcPr>
          <w:p w:rsidR="00834C68" w:rsidRPr="00834C68" w:rsidRDefault="00834C68" w:rsidP="0083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Протокол</w:t>
            </w:r>
          </w:p>
          <w:p w:rsidR="00834C68" w:rsidRPr="00834C68" w:rsidRDefault="00834C68" w:rsidP="0083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засідання виконавчої дирекції</w:t>
            </w:r>
          </w:p>
          <w:p w:rsidR="00834C68" w:rsidRPr="00834C68" w:rsidRDefault="00834C68" w:rsidP="00834C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 «15»</w:t>
            </w:r>
            <w:r w:rsidRPr="00834C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02</w:t>
            </w: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2018 року № </w:t>
            </w:r>
            <w:r w:rsidRPr="00834C6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023</w:t>
            </w:r>
            <w:r w:rsidRPr="00834C6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/18</w:t>
            </w:r>
          </w:p>
        </w:tc>
      </w:tr>
    </w:tbl>
    <w:p w:rsidR="00834C68" w:rsidRDefault="00834C68">
      <w:r w:rsidRPr="00834C68">
        <w:rPr>
          <w:rFonts w:ascii="Times New Roman" w:eastAsia="Times New Roman" w:hAnsi="Times New Roman"/>
          <w:sz w:val="28"/>
          <w:szCs w:val="24"/>
          <w:lang w:val="uk-UA" w:eastAsia="zh-CN"/>
        </w:rPr>
        <w:br w:type="page"/>
      </w:r>
    </w:p>
    <w:tbl>
      <w:tblPr>
        <w:tblW w:w="0" w:type="auto"/>
        <w:jc w:val="righ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2"/>
      </w:tblGrid>
      <w:tr w:rsidR="00EB737F" w:rsidRPr="00E8601C" w:rsidTr="00291114">
        <w:trPr>
          <w:trHeight w:val="2097"/>
          <w:jc w:val="right"/>
        </w:trPr>
        <w:tc>
          <w:tcPr>
            <w:tcW w:w="4312" w:type="dxa"/>
            <w:vAlign w:val="center"/>
          </w:tcPr>
          <w:p w:rsidR="00EB737F" w:rsidRPr="00E8601C" w:rsidRDefault="00EB737F" w:rsidP="00FE5A59">
            <w:pPr>
              <w:pStyle w:val="aff4"/>
              <w:spacing w:before="0" w:after="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E8601C">
              <w:rPr>
                <w:sz w:val="28"/>
                <w:szCs w:val="28"/>
                <w:lang w:val="uk-UA"/>
              </w:rPr>
              <w:lastRenderedPageBreak/>
              <w:t>ЗАТВЕРДЖЕНО</w:t>
            </w:r>
            <w:r w:rsidRPr="00E8601C">
              <w:rPr>
                <w:sz w:val="28"/>
                <w:szCs w:val="28"/>
                <w:lang w:val="uk-UA"/>
              </w:rPr>
              <w:br/>
              <w:t xml:space="preserve">Рішення виконавчої дирекції Фонду гарантування вкладів фізичних осіб </w:t>
            </w:r>
          </w:p>
          <w:p w:rsidR="00EB737F" w:rsidRDefault="00B43A41" w:rsidP="00E8601C">
            <w:pPr>
              <w:pStyle w:val="aff4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E8601C">
              <w:rPr>
                <w:sz w:val="28"/>
                <w:szCs w:val="28"/>
                <w:lang w:val="uk-UA"/>
              </w:rPr>
              <w:t xml:space="preserve"> лютого 2018 року № </w:t>
            </w:r>
            <w:r>
              <w:rPr>
                <w:sz w:val="28"/>
                <w:szCs w:val="28"/>
                <w:lang w:val="en-US"/>
              </w:rPr>
              <w:t>465</w:t>
            </w:r>
            <w:r w:rsidR="00185186">
              <w:rPr>
                <w:sz w:val="28"/>
                <w:szCs w:val="28"/>
                <w:lang w:val="uk-UA"/>
              </w:rPr>
              <w:t xml:space="preserve"> </w:t>
            </w:r>
          </w:p>
          <w:p w:rsidR="00E8601C" w:rsidRPr="00E8601C" w:rsidRDefault="00E8601C" w:rsidP="00E8601C">
            <w:pPr>
              <w:pStyle w:val="aff4"/>
              <w:spacing w:after="0"/>
              <w:rPr>
                <w:sz w:val="28"/>
                <w:szCs w:val="28"/>
                <w:lang w:val="uk-UA"/>
              </w:rPr>
            </w:pPr>
          </w:p>
        </w:tc>
      </w:tr>
    </w:tbl>
    <w:p w:rsidR="00A73C17" w:rsidRPr="00A73C17" w:rsidRDefault="00A73C17" w:rsidP="00A73C17">
      <w:pPr>
        <w:pStyle w:val="aff4"/>
        <w:spacing w:before="0" w:beforeAutospacing="0" w:after="0" w:afterAutospacing="0" w:line="360" w:lineRule="auto"/>
        <w:ind w:left="5812"/>
        <w:contextualSpacing/>
        <w:rPr>
          <w:sz w:val="28"/>
          <w:szCs w:val="28"/>
          <w:lang w:val="uk-UA"/>
        </w:rPr>
      </w:pPr>
      <w:r w:rsidRPr="00A73C17">
        <w:rPr>
          <w:sz w:val="28"/>
          <w:szCs w:val="28"/>
          <w:lang w:val="uk-UA"/>
        </w:rPr>
        <w:t>Зареєстровано в Міністерстві юстиції України</w:t>
      </w:r>
    </w:p>
    <w:p w:rsidR="00A73C17" w:rsidRPr="00A73C17" w:rsidRDefault="00A73C17" w:rsidP="00A73C17">
      <w:pPr>
        <w:pStyle w:val="aff4"/>
        <w:spacing w:before="0" w:beforeAutospacing="0" w:after="0" w:afterAutospacing="0" w:line="360" w:lineRule="auto"/>
        <w:ind w:left="5812"/>
        <w:contextualSpacing/>
        <w:rPr>
          <w:sz w:val="28"/>
          <w:szCs w:val="28"/>
          <w:lang w:val="uk-UA"/>
        </w:rPr>
      </w:pPr>
      <w:r w:rsidRPr="00A73C17">
        <w:rPr>
          <w:sz w:val="28"/>
          <w:szCs w:val="28"/>
          <w:lang w:val="uk-UA"/>
        </w:rPr>
        <w:t>15 березня 2018 року</w:t>
      </w:r>
    </w:p>
    <w:p w:rsidR="00C97503" w:rsidRPr="00A73C17" w:rsidRDefault="00A73C17" w:rsidP="00A73C17">
      <w:pPr>
        <w:pStyle w:val="aff4"/>
        <w:spacing w:before="0" w:beforeAutospacing="0" w:after="0" w:afterAutospacing="0" w:line="360" w:lineRule="auto"/>
        <w:ind w:left="5812"/>
        <w:contextualSpacing/>
        <w:rPr>
          <w:sz w:val="28"/>
          <w:szCs w:val="28"/>
          <w:lang w:val="uk-UA"/>
        </w:rPr>
      </w:pPr>
      <w:r w:rsidRPr="00A73C17">
        <w:rPr>
          <w:sz w:val="28"/>
          <w:szCs w:val="28"/>
          <w:lang w:val="uk-UA"/>
        </w:rPr>
        <w:t>за № 313/31765</w:t>
      </w:r>
    </w:p>
    <w:p w:rsidR="00EB737F" w:rsidRPr="00C31447" w:rsidRDefault="00EB737F" w:rsidP="00FE5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1447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EB737F" w:rsidRPr="00C31447" w:rsidRDefault="00EB737F" w:rsidP="00FE5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1447">
        <w:rPr>
          <w:rFonts w:ascii="Times New Roman" w:hAnsi="Times New Roman"/>
          <w:b/>
          <w:sz w:val="28"/>
          <w:szCs w:val="28"/>
          <w:lang w:val="uk-UA"/>
        </w:rPr>
        <w:t>про оренду майна неплатоспроможних банків</w:t>
      </w:r>
    </w:p>
    <w:p w:rsidR="00EB737F" w:rsidRPr="00C31447" w:rsidRDefault="00EB737F" w:rsidP="00FE5A59">
      <w:pPr>
        <w:pStyle w:val="a5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37F" w:rsidRPr="00FE1B4E" w:rsidRDefault="00EB737F" w:rsidP="00FE1B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B4E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FE5A59" w:rsidRPr="00C31447" w:rsidRDefault="00FE5A59" w:rsidP="00FE5A59">
      <w:pPr>
        <w:pStyle w:val="a5"/>
        <w:spacing w:after="0" w:line="360" w:lineRule="auto"/>
        <w:ind w:left="100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7503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C31447">
        <w:rPr>
          <w:rFonts w:ascii="Times New Roman" w:hAnsi="Times New Roman"/>
          <w:sz w:val="28"/>
          <w:szCs w:val="28"/>
          <w:lang w:val="uk-UA"/>
        </w:rPr>
        <w:t>Положення розроблено відповідно до Господарського кодексу України, Цивільного кодексу України</w:t>
      </w:r>
      <w:r w:rsidR="00A365A9">
        <w:rPr>
          <w:rFonts w:ascii="Times New Roman" w:hAnsi="Times New Roman"/>
          <w:sz w:val="28"/>
          <w:szCs w:val="28"/>
          <w:lang w:val="uk-UA"/>
        </w:rPr>
        <w:t>, Податкового кодексу України, З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аконів України «Про банки і банківську діяльність»,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</w:t>
      </w:r>
      <w:r w:rsidR="00FE5A5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31447">
        <w:rPr>
          <w:rFonts w:ascii="Times New Roman" w:hAnsi="Times New Roman"/>
          <w:sz w:val="28"/>
          <w:szCs w:val="28"/>
          <w:lang w:val="uk-UA"/>
        </w:rPr>
        <w:t>05 липня 2012 року № 2, зареєстрованого у Міністерстві юстиції України 14 вересня 2012 року за № 1581/21893, та інших нормативно-правових актів</w:t>
      </w:r>
      <w:r w:rsidR="00C975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503" w:rsidRPr="00C97503">
        <w:rPr>
          <w:rFonts w:ascii="Times New Roman" w:hAnsi="Times New Roman"/>
          <w:sz w:val="28"/>
          <w:szCs w:val="28"/>
          <w:lang w:val="uk-UA"/>
        </w:rPr>
        <w:t>та встановлює порядок прийняття рішень</w:t>
      </w:r>
      <w:r w:rsidR="00E867BC">
        <w:rPr>
          <w:rFonts w:ascii="Times New Roman" w:hAnsi="Times New Roman"/>
          <w:sz w:val="28"/>
          <w:szCs w:val="28"/>
          <w:lang w:val="uk-UA"/>
        </w:rPr>
        <w:t>,</w:t>
      </w:r>
      <w:r w:rsidR="00C97503" w:rsidRPr="00C97503">
        <w:rPr>
          <w:rFonts w:ascii="Times New Roman" w:hAnsi="Times New Roman"/>
          <w:sz w:val="28"/>
          <w:szCs w:val="28"/>
          <w:lang w:val="uk-UA"/>
        </w:rPr>
        <w:t xml:space="preserve"> вчинення дій Фондом гарантування вкладів фізичних осіб щодо передавання в оренду майна банку, в якому запроваджено тимчасову адміністрацію або здійснюється процедура ліквідації</w:t>
      </w:r>
      <w:r w:rsidR="00E867BC">
        <w:rPr>
          <w:rFonts w:ascii="Times New Roman" w:hAnsi="Times New Roman"/>
          <w:sz w:val="28"/>
          <w:szCs w:val="28"/>
          <w:lang w:val="uk-UA"/>
        </w:rPr>
        <w:t>.</w:t>
      </w:r>
      <w:r w:rsidR="00C97503">
        <w:rPr>
          <w:color w:val="000000"/>
          <w:shd w:val="clear" w:color="auto" w:fill="FFFFFF"/>
          <w:lang w:val="uk-UA"/>
        </w:rPr>
        <w:t xml:space="preserve"> </w:t>
      </w: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9D3A46">
        <w:rPr>
          <w:rFonts w:ascii="Times New Roman" w:hAnsi="Times New Roman"/>
          <w:sz w:val="28"/>
          <w:szCs w:val="28"/>
          <w:lang w:val="uk-UA"/>
        </w:rPr>
        <w:t xml:space="preserve">Це Положення </w:t>
      </w:r>
      <w:r w:rsidRPr="00C31447">
        <w:rPr>
          <w:rFonts w:ascii="Times New Roman" w:hAnsi="Times New Roman"/>
          <w:sz w:val="28"/>
          <w:szCs w:val="28"/>
          <w:lang w:val="uk-UA"/>
        </w:rPr>
        <w:t>визнач</w:t>
      </w:r>
      <w:r w:rsidR="009D3A46">
        <w:rPr>
          <w:rFonts w:ascii="Times New Roman" w:hAnsi="Times New Roman"/>
          <w:sz w:val="28"/>
          <w:szCs w:val="28"/>
          <w:lang w:val="uk-UA"/>
        </w:rPr>
        <w:t>ає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поряд</w:t>
      </w:r>
      <w:r w:rsidR="009D3A46">
        <w:rPr>
          <w:rFonts w:ascii="Times New Roman" w:hAnsi="Times New Roman"/>
          <w:sz w:val="28"/>
          <w:szCs w:val="28"/>
          <w:lang w:val="uk-UA"/>
        </w:rPr>
        <w:t>о</w:t>
      </w:r>
      <w:r w:rsidRPr="00C31447">
        <w:rPr>
          <w:rFonts w:ascii="Times New Roman" w:hAnsi="Times New Roman"/>
          <w:sz w:val="28"/>
          <w:szCs w:val="28"/>
          <w:lang w:val="uk-UA"/>
        </w:rPr>
        <w:t>к передавання в оренду майна банк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7DB7">
        <w:rPr>
          <w:rFonts w:ascii="Times New Roman" w:hAnsi="Times New Roman"/>
          <w:sz w:val="28"/>
          <w:szCs w:val="28"/>
          <w:lang w:val="uk-UA"/>
        </w:rPr>
        <w:t>в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запроваджен</w:t>
      </w:r>
      <w:r w:rsidR="002F7DB7">
        <w:rPr>
          <w:rFonts w:ascii="Times New Roman" w:hAnsi="Times New Roman"/>
          <w:sz w:val="28"/>
          <w:szCs w:val="28"/>
          <w:lang w:val="uk-UA"/>
        </w:rPr>
        <w:t>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 w:rsidR="002F7DB7"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 w:rsidR="002F7DB7">
        <w:rPr>
          <w:rFonts w:ascii="Times New Roman" w:hAnsi="Times New Roman"/>
          <w:sz w:val="28"/>
          <w:szCs w:val="28"/>
          <w:lang w:val="uk-UA"/>
        </w:rPr>
        <w:t>ю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CD78E9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FE5A59">
        <w:rPr>
          <w:rFonts w:ascii="Times New Roman" w:hAnsi="Times New Roman"/>
          <w:sz w:val="28"/>
          <w:szCs w:val="28"/>
          <w:lang w:val="uk-UA"/>
        </w:rPr>
        <w:t>процедура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ліквідації відповідно до Закону України «Про систему гарантування вкладів фізичних осіб»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неплатоспроможний банк)</w:t>
      </w:r>
      <w:r w:rsidRPr="00C31447">
        <w:rPr>
          <w:rFonts w:ascii="Times New Roman" w:hAnsi="Times New Roman"/>
          <w:sz w:val="28"/>
          <w:szCs w:val="28"/>
          <w:lang w:val="uk-UA"/>
        </w:rPr>
        <w:t>.</w:t>
      </w:r>
    </w:p>
    <w:p w:rsidR="008071DE" w:rsidRPr="00C31447" w:rsidRDefault="008071DE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Дія цього Положення не розповсюджується на майно неплатоспроможного банку, передан</w:t>
      </w:r>
      <w:r w:rsidR="002F7DB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третім особам за договорами управління.</w:t>
      </w:r>
    </w:p>
    <w:p w:rsidR="00EB737F" w:rsidRPr="00C31447" w:rsidRDefault="0054415B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>. Терміни, що використовуються в цьому Положенні, вживаються в таких значеннях:</w:t>
      </w:r>
    </w:p>
    <w:p w:rsidR="00EB737F" w:rsidRPr="00C31447" w:rsidRDefault="00EB737F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31447">
        <w:rPr>
          <w:rFonts w:ascii="Times New Roman" w:hAnsi="Times New Roman"/>
          <w:sz w:val="28"/>
          <w:szCs w:val="28"/>
          <w:lang w:val="uk-UA"/>
        </w:rPr>
        <w:t>апит від потенційного орендаря – електронний запит щодо оренди</w:t>
      </w:r>
      <w:r w:rsidR="0054415B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Pr="00C31447">
        <w:rPr>
          <w:rFonts w:ascii="Times New Roman" w:hAnsi="Times New Roman"/>
          <w:sz w:val="28"/>
          <w:szCs w:val="28"/>
          <w:lang w:val="uk-UA"/>
        </w:rPr>
        <w:t>, який оформлен</w:t>
      </w:r>
      <w:r w:rsidR="002F7DB7">
        <w:rPr>
          <w:rFonts w:ascii="Times New Roman" w:hAnsi="Times New Roman"/>
          <w:sz w:val="28"/>
          <w:szCs w:val="28"/>
          <w:lang w:val="uk-UA"/>
        </w:rPr>
        <w:t>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Фонду</w:t>
      </w:r>
      <w:r>
        <w:rPr>
          <w:rFonts w:ascii="Times New Roman" w:hAnsi="Times New Roman"/>
          <w:sz w:val="28"/>
          <w:szCs w:val="28"/>
          <w:lang w:val="uk-UA"/>
        </w:rPr>
        <w:t xml:space="preserve"> гарантування вкладів фізичних осіб (далі – Фонд)</w:t>
      </w:r>
      <w:r w:rsidRPr="00C31447">
        <w:rPr>
          <w:rFonts w:ascii="Times New Roman" w:hAnsi="Times New Roman"/>
          <w:sz w:val="28"/>
          <w:szCs w:val="28"/>
          <w:lang w:val="uk-UA"/>
        </w:rPr>
        <w:t>, або письмове звернення до неплатоспроможного банку щодо перед</w:t>
      </w:r>
      <w:r w:rsidR="002F7DB7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>ння майна в оренду із зазначенням основних умов, на яких потенційний орендар має намір орендувати майно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Pr="00C31447" w:rsidRDefault="00EB737F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31447">
        <w:rPr>
          <w:rFonts w:ascii="Times New Roman" w:hAnsi="Times New Roman"/>
          <w:sz w:val="28"/>
          <w:szCs w:val="28"/>
          <w:lang w:val="uk-UA"/>
        </w:rPr>
        <w:t>бір індикативних пропозицій (виставлення об’єкт</w:t>
      </w:r>
      <w:r w:rsidR="002F7DB7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оренди на експозицію) – розміщення на веб-сайтах Фонду та неплатоспроможн</w:t>
      </w:r>
      <w:r w:rsidR="00123E85">
        <w:rPr>
          <w:rFonts w:ascii="Times New Roman" w:hAnsi="Times New Roman"/>
          <w:sz w:val="28"/>
          <w:szCs w:val="28"/>
          <w:lang w:val="uk-UA"/>
        </w:rPr>
        <w:t>ого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="0054415B">
        <w:rPr>
          <w:rFonts w:ascii="Times New Roman" w:hAnsi="Times New Roman"/>
          <w:sz w:val="28"/>
          <w:szCs w:val="28"/>
          <w:lang w:val="uk-UA"/>
        </w:rPr>
        <w:t>у</w:t>
      </w:r>
      <w:r w:rsidR="005C3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стислої інформації, що містить дані про майно, результати фотофіксації поточного стану </w:t>
      </w:r>
      <w:r w:rsidR="0054415B">
        <w:rPr>
          <w:rFonts w:ascii="Times New Roman" w:hAnsi="Times New Roman"/>
          <w:sz w:val="28"/>
          <w:szCs w:val="28"/>
          <w:lang w:val="uk-UA"/>
        </w:rPr>
        <w:t>майна</w:t>
      </w:r>
      <w:r w:rsidRPr="00C31447">
        <w:rPr>
          <w:rFonts w:ascii="Times New Roman" w:hAnsi="Times New Roman"/>
          <w:sz w:val="28"/>
          <w:szCs w:val="28"/>
          <w:lang w:val="uk-UA"/>
        </w:rPr>
        <w:t>, орієнтовні строки оренди тощо, з метою вивчення попиту потенційних орендарів та надання ними цінових пропозицій щодо об’єкт</w:t>
      </w:r>
      <w:r w:rsidR="002F7DB7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, який планується передати в оренду. Строк експозиції та прийому пропозицій триває не менше 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ніж чотирнадцять </w:t>
      </w:r>
      <w:r w:rsidRPr="00C31447">
        <w:rPr>
          <w:rFonts w:ascii="Times New Roman" w:hAnsi="Times New Roman"/>
          <w:sz w:val="28"/>
          <w:szCs w:val="28"/>
          <w:lang w:val="uk-UA"/>
        </w:rPr>
        <w:t>календарних днів з д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розміщення такої інформації на веб-сайті Фонду. Максимальний строк експозиції не може п</w:t>
      </w:r>
      <w:r>
        <w:rPr>
          <w:rFonts w:ascii="Times New Roman" w:hAnsi="Times New Roman"/>
          <w:sz w:val="28"/>
          <w:szCs w:val="28"/>
          <w:lang w:val="uk-UA"/>
        </w:rPr>
        <w:t xml:space="preserve">еревищувати </w:t>
      </w:r>
      <w:r w:rsidR="002F7DB7">
        <w:rPr>
          <w:rFonts w:ascii="Times New Roman" w:hAnsi="Times New Roman"/>
          <w:sz w:val="28"/>
          <w:szCs w:val="28"/>
          <w:lang w:val="uk-UA"/>
        </w:rPr>
        <w:t>дев’яносто</w:t>
      </w:r>
      <w:r>
        <w:rPr>
          <w:rFonts w:ascii="Times New Roman" w:hAnsi="Times New Roman"/>
          <w:sz w:val="28"/>
          <w:szCs w:val="28"/>
          <w:lang w:val="uk-UA"/>
        </w:rPr>
        <w:t xml:space="preserve"> календарних днів;</w:t>
      </w:r>
    </w:p>
    <w:p w:rsidR="00EB737F" w:rsidRPr="00C31447" w:rsidRDefault="00EB737F" w:rsidP="00FE5A59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нше майно – майно,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відмінне від нерухомості, майнового комплексу, транспортних засобів, спецтехніки,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спеціалізоване банківське обладнання, обладнання приміщень, меблі, оргтехніка тощо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Pr="00E9057A" w:rsidRDefault="00EB737F" w:rsidP="00FE5A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57A">
        <w:rPr>
          <w:rFonts w:ascii="Times New Roman" w:hAnsi="Times New Roman"/>
          <w:sz w:val="28"/>
          <w:szCs w:val="28"/>
          <w:lang w:val="uk-UA"/>
        </w:rPr>
        <w:t>майновий комплекс – господарський об'єкт із завершеним циклом виробництва продукції (проведення робіт або надання послуг) з наданою йому земельною ділянк</w:t>
      </w:r>
      <w:r w:rsidR="002F7DB7">
        <w:rPr>
          <w:rFonts w:ascii="Times New Roman" w:hAnsi="Times New Roman"/>
          <w:sz w:val="28"/>
          <w:szCs w:val="28"/>
          <w:lang w:val="uk-UA"/>
        </w:rPr>
        <w:t>ою, на якій комплекс розташовано</w:t>
      </w:r>
      <w:r w:rsidRPr="00E9057A">
        <w:rPr>
          <w:rFonts w:ascii="Times New Roman" w:hAnsi="Times New Roman"/>
          <w:sz w:val="28"/>
          <w:szCs w:val="28"/>
          <w:lang w:val="uk-UA"/>
        </w:rPr>
        <w:t>, інженерними комунікаціями, системою енергопостачання;</w:t>
      </w:r>
    </w:p>
    <w:p w:rsidR="00EB737F" w:rsidRPr="00E9057A" w:rsidRDefault="00EB737F" w:rsidP="00B543E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57A">
        <w:rPr>
          <w:rFonts w:ascii="Times New Roman" w:hAnsi="Times New Roman"/>
          <w:sz w:val="28"/>
          <w:szCs w:val="28"/>
          <w:lang w:val="uk-UA"/>
        </w:rPr>
        <w:t xml:space="preserve">малий комітет з управління активами (МКУА) – </w:t>
      </w:r>
      <w:r w:rsidR="000672C5" w:rsidRPr="00E9057A">
        <w:rPr>
          <w:rFonts w:ascii="Times New Roman" w:hAnsi="Times New Roman"/>
          <w:sz w:val="28"/>
          <w:szCs w:val="28"/>
          <w:lang w:val="uk-UA"/>
        </w:rPr>
        <w:t>комітет, створений на базі діючої організаційної структури не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платоспроможного банку, однією </w:t>
      </w:r>
      <w:r w:rsidR="000672C5" w:rsidRPr="00E9057A">
        <w:rPr>
          <w:rFonts w:ascii="Times New Roman" w:hAnsi="Times New Roman"/>
          <w:sz w:val="28"/>
          <w:szCs w:val="28"/>
          <w:lang w:val="uk-UA"/>
        </w:rPr>
        <w:t xml:space="preserve">з функцій якого є надання необхідної інформації щодо активів (майна) такого банку для прийняття рішень </w:t>
      </w:r>
      <w:r w:rsidR="002F7DB7">
        <w:rPr>
          <w:rFonts w:ascii="Times New Roman" w:hAnsi="Times New Roman"/>
          <w:sz w:val="28"/>
          <w:szCs w:val="28"/>
          <w:lang w:val="uk-UA"/>
        </w:rPr>
        <w:t>про</w:t>
      </w:r>
      <w:r w:rsidR="000672C5" w:rsidRPr="00E905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3E85" w:rsidRPr="00E9057A">
        <w:rPr>
          <w:rFonts w:ascii="Times New Roman" w:hAnsi="Times New Roman"/>
          <w:sz w:val="28"/>
          <w:szCs w:val="28"/>
          <w:lang w:val="uk-UA"/>
        </w:rPr>
        <w:t>умов</w:t>
      </w:r>
      <w:r w:rsidR="002F7DB7">
        <w:rPr>
          <w:rFonts w:ascii="Times New Roman" w:hAnsi="Times New Roman"/>
          <w:sz w:val="28"/>
          <w:szCs w:val="28"/>
          <w:lang w:val="uk-UA"/>
        </w:rPr>
        <w:t>и</w:t>
      </w:r>
      <w:r w:rsidR="00123E85" w:rsidRPr="00E9057A">
        <w:rPr>
          <w:rFonts w:ascii="Times New Roman" w:hAnsi="Times New Roman"/>
          <w:sz w:val="28"/>
          <w:szCs w:val="28"/>
          <w:lang w:val="uk-UA"/>
        </w:rPr>
        <w:t xml:space="preserve"> переда</w:t>
      </w:r>
      <w:r w:rsidR="002F7DB7">
        <w:rPr>
          <w:rFonts w:ascii="Times New Roman" w:hAnsi="Times New Roman"/>
          <w:sz w:val="28"/>
          <w:szCs w:val="28"/>
          <w:lang w:val="uk-UA"/>
        </w:rPr>
        <w:t>ння</w:t>
      </w:r>
      <w:r w:rsidR="00123E85" w:rsidRPr="00E9057A">
        <w:rPr>
          <w:rFonts w:ascii="Times New Roman" w:hAnsi="Times New Roman"/>
          <w:sz w:val="28"/>
          <w:szCs w:val="28"/>
          <w:lang w:val="uk-UA"/>
        </w:rPr>
        <w:t xml:space="preserve"> їх в оренду</w:t>
      </w:r>
      <w:r w:rsidRPr="00E9057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B737F" w:rsidRPr="00C31447" w:rsidRDefault="00EB737F" w:rsidP="00FE5A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57A">
        <w:rPr>
          <w:rFonts w:ascii="Times New Roman" w:hAnsi="Times New Roman"/>
          <w:sz w:val="28"/>
          <w:szCs w:val="28"/>
          <w:lang w:val="uk-UA"/>
        </w:rPr>
        <w:lastRenderedPageBreak/>
        <w:t xml:space="preserve">нерухоме майно (нерухомість) – земельні ділянки, а також об’єкти, розташовані на земельній ділянці </w:t>
      </w:r>
      <w:r w:rsidR="002F7DB7">
        <w:rPr>
          <w:rFonts w:ascii="Times New Roman" w:hAnsi="Times New Roman"/>
          <w:sz w:val="28"/>
          <w:szCs w:val="28"/>
          <w:lang w:val="uk-UA"/>
        </w:rPr>
        <w:t>та</w:t>
      </w:r>
      <w:r w:rsidRPr="00E9057A">
        <w:rPr>
          <w:rFonts w:ascii="Times New Roman" w:hAnsi="Times New Roman"/>
          <w:sz w:val="28"/>
          <w:szCs w:val="28"/>
          <w:lang w:val="uk-UA"/>
        </w:rPr>
        <w:t xml:space="preserve"> невід’ємно пов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’язані з нею, переміщення яких </w:t>
      </w:r>
      <w:r w:rsidRPr="00E9057A">
        <w:rPr>
          <w:rFonts w:ascii="Times New Roman" w:hAnsi="Times New Roman"/>
          <w:sz w:val="28"/>
          <w:szCs w:val="28"/>
          <w:lang w:val="uk-UA"/>
        </w:rPr>
        <w:t>неможлив</w:t>
      </w:r>
      <w:r w:rsidR="002F7DB7">
        <w:rPr>
          <w:rFonts w:ascii="Times New Roman" w:hAnsi="Times New Roman"/>
          <w:sz w:val="28"/>
          <w:szCs w:val="28"/>
          <w:lang w:val="uk-UA"/>
        </w:rPr>
        <w:t>е</w:t>
      </w:r>
      <w:r w:rsidRPr="00E9057A">
        <w:rPr>
          <w:rFonts w:ascii="Times New Roman" w:hAnsi="Times New Roman"/>
          <w:sz w:val="28"/>
          <w:szCs w:val="28"/>
          <w:lang w:val="uk-UA"/>
        </w:rPr>
        <w:t xml:space="preserve"> без їх знецінення та зміни їх призначення;</w:t>
      </w:r>
    </w:p>
    <w:p w:rsidR="00EB737F" w:rsidRPr="00DB5FBE" w:rsidRDefault="00EB737F" w:rsidP="00FE5A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1678">
        <w:rPr>
          <w:rFonts w:ascii="Times New Roman" w:hAnsi="Times New Roman"/>
          <w:sz w:val="28"/>
          <w:szCs w:val="28"/>
          <w:lang w:val="uk-UA"/>
        </w:rPr>
        <w:t>первісна вартість майна –</w:t>
      </w:r>
      <w:r w:rsidR="00B816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F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вартість, що </w:t>
      </w:r>
      <w:r w:rsidR="00B81678" w:rsidRPr="00DB5F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складається із суми витрат, пов’язаних</w:t>
      </w:r>
      <w:r w:rsidRPr="00DB5F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із виготовленням, придбанням, доставкою, спорудженням, встановленням, страхуванням під час транспортування, державною реєстрацією, реконструкцією та іншим удосконаленням основних засобів. Первісна вартість ос</w:t>
      </w:r>
      <w:r w:rsidR="00B81678" w:rsidRPr="00DB5F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новних засобів зменшується у зв’язку з частковою ліквідацією об’єкта</w:t>
      </w:r>
      <w:r w:rsidRPr="00DB5FB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основних засобів;</w:t>
      </w:r>
    </w:p>
    <w:p w:rsidR="00EB737F" w:rsidRPr="00C31447" w:rsidRDefault="00EB737F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31447">
        <w:rPr>
          <w:rFonts w:ascii="Times New Roman" w:hAnsi="Times New Roman"/>
          <w:sz w:val="28"/>
          <w:szCs w:val="28"/>
          <w:lang w:val="uk-UA"/>
        </w:rPr>
        <w:t>одібне майно – майно, що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 за своїми характеристиками та/</w:t>
      </w:r>
      <w:r w:rsidRPr="00C31447">
        <w:rPr>
          <w:rFonts w:ascii="Times New Roman" w:hAnsi="Times New Roman"/>
          <w:sz w:val="28"/>
          <w:szCs w:val="28"/>
          <w:lang w:val="uk-UA"/>
        </w:rPr>
        <w:t>а</w:t>
      </w:r>
      <w:r w:rsidR="00B81678">
        <w:rPr>
          <w:rFonts w:ascii="Times New Roman" w:hAnsi="Times New Roman"/>
          <w:sz w:val="28"/>
          <w:szCs w:val="28"/>
          <w:lang w:val="uk-UA"/>
        </w:rPr>
        <w:t>бо властивостями подібне до об</w:t>
      </w:r>
      <w:r w:rsidR="00B81678" w:rsidRPr="00C31447">
        <w:rPr>
          <w:rFonts w:ascii="Times New Roman" w:hAnsi="Times New Roman"/>
          <w:sz w:val="28"/>
          <w:szCs w:val="28"/>
          <w:lang w:val="uk-UA"/>
        </w:rPr>
        <w:t>’єкта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оцінки і має таку саму інвестиційну привабливість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Pr="00547A8C" w:rsidRDefault="00EB737F" w:rsidP="002F7DB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31447">
        <w:rPr>
          <w:rFonts w:ascii="Times New Roman" w:hAnsi="Times New Roman"/>
          <w:sz w:val="28"/>
          <w:szCs w:val="28"/>
          <w:lang w:val="uk-UA"/>
        </w:rPr>
        <w:t>отенційний ор</w:t>
      </w:r>
      <w:r w:rsidR="00B81678">
        <w:rPr>
          <w:rFonts w:ascii="Times New Roman" w:hAnsi="Times New Roman"/>
          <w:sz w:val="28"/>
          <w:szCs w:val="28"/>
          <w:lang w:val="uk-UA"/>
        </w:rPr>
        <w:t xml:space="preserve">ендар – </w:t>
      </w:r>
      <w:proofErr w:type="spellStart"/>
      <w:r w:rsidR="00620918">
        <w:rPr>
          <w:rFonts w:ascii="Times New Roman" w:hAnsi="Times New Roman"/>
          <w:sz w:val="28"/>
          <w:szCs w:val="28"/>
        </w:rPr>
        <w:t>юридична</w:t>
      </w:r>
      <w:proofErr w:type="spellEnd"/>
      <w:r w:rsidR="00620918">
        <w:rPr>
          <w:rFonts w:ascii="Times New Roman" w:hAnsi="Times New Roman"/>
          <w:sz w:val="28"/>
          <w:szCs w:val="28"/>
        </w:rPr>
        <w:t xml:space="preserve"> особа, </w:t>
      </w:r>
      <w:proofErr w:type="spellStart"/>
      <w:r w:rsidR="00620918">
        <w:rPr>
          <w:rFonts w:ascii="Times New Roman" w:hAnsi="Times New Roman"/>
          <w:sz w:val="28"/>
          <w:szCs w:val="28"/>
        </w:rPr>
        <w:t>фізична</w:t>
      </w:r>
      <w:proofErr w:type="spellEnd"/>
      <w:r w:rsidR="00620918">
        <w:rPr>
          <w:rFonts w:ascii="Times New Roman" w:hAnsi="Times New Roman"/>
          <w:sz w:val="28"/>
          <w:szCs w:val="28"/>
        </w:rPr>
        <w:t xml:space="preserve"> особа</w:t>
      </w:r>
      <w:r w:rsidR="00FF49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90C" w:rsidRPr="00FF490C">
        <w:rPr>
          <w:rFonts w:ascii="Times New Roman" w:hAnsi="Times New Roman"/>
          <w:sz w:val="28"/>
          <w:szCs w:val="28"/>
        </w:rPr>
        <w:t>–</w:t>
      </w:r>
      <w:r w:rsidR="006209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0918">
        <w:rPr>
          <w:rFonts w:ascii="Times New Roman" w:hAnsi="Times New Roman"/>
          <w:sz w:val="28"/>
          <w:szCs w:val="28"/>
        </w:rPr>
        <w:t>підприємець</w:t>
      </w:r>
      <w:proofErr w:type="spellEnd"/>
      <w:r w:rsidR="00620918">
        <w:rPr>
          <w:rFonts w:ascii="Times New Roman" w:hAnsi="Times New Roman"/>
          <w:sz w:val="28"/>
          <w:szCs w:val="28"/>
          <w:lang w:val="uk-UA"/>
        </w:rPr>
        <w:t xml:space="preserve"> або фізична особа, як</w:t>
      </w:r>
      <w:r w:rsidR="00B81678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має намір отримати в строкове платне користування майно неплатоспроможного банку.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Контрагент може розглядатися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DB7">
        <w:rPr>
          <w:rFonts w:ascii="Times New Roman" w:hAnsi="Times New Roman"/>
          <w:sz w:val="28"/>
          <w:szCs w:val="28"/>
          <w:lang w:val="uk-UA"/>
        </w:rPr>
        <w:t>потенційний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орендар 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у разі відсутності інформації </w:t>
      </w:r>
      <w:r w:rsidR="002F7DB7">
        <w:rPr>
          <w:rFonts w:ascii="Times New Roman" w:hAnsi="Times New Roman"/>
          <w:sz w:val="28"/>
          <w:szCs w:val="28"/>
          <w:lang w:val="uk-UA"/>
        </w:rPr>
        <w:t>щодо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 наявності в нього або пов’язаних із ним осіб простроченої кредитної заборгованості та/або невиконання договірних відно</w:t>
      </w:r>
      <w:r w:rsidR="002F7DB7">
        <w:rPr>
          <w:rFonts w:ascii="Times New Roman" w:hAnsi="Times New Roman"/>
          <w:sz w:val="28"/>
          <w:szCs w:val="28"/>
          <w:lang w:val="uk-UA"/>
        </w:rPr>
        <w:t xml:space="preserve">син з оренди або інших послуг, </w:t>
      </w:r>
      <w:r w:rsidRPr="00BD6E11">
        <w:rPr>
          <w:rFonts w:ascii="Times New Roman" w:hAnsi="Times New Roman"/>
          <w:sz w:val="28"/>
          <w:szCs w:val="28"/>
          <w:lang w:val="uk-UA"/>
        </w:rPr>
        <w:t>надан</w:t>
      </w:r>
      <w:r w:rsidR="002F7DB7">
        <w:rPr>
          <w:rFonts w:ascii="Times New Roman" w:hAnsi="Times New Roman"/>
          <w:sz w:val="28"/>
          <w:szCs w:val="28"/>
          <w:lang w:val="uk-UA"/>
        </w:rPr>
        <w:t>их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 такому контрагенту неплатоспроможним банком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Pr="00C31447" w:rsidRDefault="00EB737F" w:rsidP="00FE5A5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31447">
        <w:rPr>
          <w:rFonts w:ascii="Times New Roman" w:hAnsi="Times New Roman"/>
          <w:sz w:val="28"/>
          <w:szCs w:val="28"/>
          <w:lang w:val="uk-UA"/>
        </w:rPr>
        <w:t>озкриття інформації щодо оренди – надання інформації потенційним орендарям щодо майна неплатоспроможних банків шляхом оприлюднення стислого опису майна на веб-сайтах Фонду та 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Default="00EB737F" w:rsidP="00FE5A5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озрахункова орендна плата – розмір орендної плати, розрахунок якої здійснюється неплатоспроможним банком у визначеному цим Положенням порядку і подається до Фонду за підписом уповноваженої особи Фонду на </w:t>
      </w:r>
      <w:r>
        <w:rPr>
          <w:rFonts w:ascii="Times New Roman" w:hAnsi="Times New Roman"/>
          <w:sz w:val="28"/>
          <w:szCs w:val="28"/>
          <w:lang w:val="uk-UA"/>
        </w:rPr>
        <w:t xml:space="preserve">тимчасову адміністрацію або </w:t>
      </w:r>
      <w:r w:rsidRPr="00C31447">
        <w:rPr>
          <w:rFonts w:ascii="Times New Roman" w:hAnsi="Times New Roman"/>
          <w:sz w:val="28"/>
          <w:szCs w:val="28"/>
          <w:lang w:val="uk-UA"/>
        </w:rPr>
        <w:t>ліквідацію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37F" w:rsidRDefault="00EB737F" w:rsidP="00FE5A5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32FDE">
        <w:rPr>
          <w:rFonts w:ascii="Times New Roman" w:hAnsi="Times New Roman"/>
          <w:sz w:val="28"/>
          <w:szCs w:val="28"/>
          <w:lang w:val="uk-UA"/>
        </w:rPr>
        <w:t>спец</w:t>
      </w:r>
      <w:r w:rsidR="003508FF">
        <w:rPr>
          <w:rFonts w:ascii="Times New Roman" w:hAnsi="Times New Roman"/>
          <w:sz w:val="28"/>
          <w:szCs w:val="28"/>
          <w:lang w:val="uk-UA"/>
        </w:rPr>
        <w:t xml:space="preserve">іалізована </w:t>
      </w:r>
      <w:r w:rsidRPr="00C32FDE">
        <w:rPr>
          <w:rFonts w:ascii="Times New Roman" w:hAnsi="Times New Roman"/>
          <w:sz w:val="28"/>
          <w:szCs w:val="28"/>
          <w:lang w:val="uk-UA"/>
        </w:rPr>
        <w:t>техніка</w:t>
      </w:r>
      <w:r w:rsidR="009C1444">
        <w:rPr>
          <w:rFonts w:ascii="Times New Roman" w:hAnsi="Times New Roman"/>
          <w:sz w:val="28"/>
          <w:szCs w:val="28"/>
          <w:lang w:val="uk-UA"/>
        </w:rPr>
        <w:t xml:space="preserve"> (далі – спецтехніка)</w:t>
      </w:r>
      <w:r w:rsidRPr="00C32FDE">
        <w:rPr>
          <w:rFonts w:ascii="Times New Roman" w:hAnsi="Times New Roman"/>
          <w:sz w:val="28"/>
          <w:szCs w:val="28"/>
          <w:lang w:val="uk-UA"/>
        </w:rPr>
        <w:t xml:space="preserve"> – техніка (машини, механізми та обладнання) для виконання спеціальних робочих функцій, використання у виробничому процесі (будівельна та будівельно-дорожня техніка, вант</w:t>
      </w:r>
      <w:r w:rsidR="003508FF">
        <w:rPr>
          <w:rFonts w:ascii="Times New Roman" w:hAnsi="Times New Roman"/>
          <w:sz w:val="28"/>
          <w:szCs w:val="28"/>
          <w:lang w:val="uk-UA"/>
        </w:rPr>
        <w:t>ажна техніка, збиральна техніка, сільгосптехніка,</w:t>
      </w:r>
      <w:r w:rsidRPr="00C32FDE">
        <w:rPr>
          <w:rFonts w:ascii="Times New Roman" w:hAnsi="Times New Roman"/>
          <w:sz w:val="28"/>
          <w:szCs w:val="28"/>
          <w:lang w:val="uk-UA"/>
        </w:rPr>
        <w:t xml:space="preserve"> техніка для лісопромислового комплексу, навісне та виробниче обладнання, устаткування тощо);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7DB7" w:rsidRPr="00C32FDE" w:rsidRDefault="002F7DB7" w:rsidP="002F7DB7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транспортний</w:t>
      </w:r>
      <w:r w:rsidRPr="00614368">
        <w:rPr>
          <w:rFonts w:ascii="Times New Roman" w:hAnsi="Times New Roman"/>
          <w:sz w:val="28"/>
          <w:szCs w:val="28"/>
          <w:lang w:val="uk-UA"/>
        </w:rPr>
        <w:t xml:space="preserve"> зас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614368">
        <w:rPr>
          <w:rFonts w:ascii="Times New Roman" w:hAnsi="Times New Roman"/>
          <w:sz w:val="28"/>
          <w:szCs w:val="28"/>
          <w:lang w:val="uk-UA"/>
        </w:rPr>
        <w:t xml:space="preserve"> – пристрій, при</w:t>
      </w:r>
      <w:r>
        <w:rPr>
          <w:rFonts w:ascii="Times New Roman" w:hAnsi="Times New Roman"/>
          <w:sz w:val="28"/>
          <w:szCs w:val="28"/>
          <w:lang w:val="uk-UA"/>
        </w:rPr>
        <w:t>значений для перевезення людей та/</w:t>
      </w:r>
      <w:r w:rsidRPr="00614368">
        <w:rPr>
          <w:rFonts w:ascii="Times New Roman" w:hAnsi="Times New Roman"/>
          <w:sz w:val="28"/>
          <w:szCs w:val="28"/>
          <w:lang w:val="uk-UA"/>
        </w:rPr>
        <w:t>або вантажу, а також встановленого на ньому спеціального обладнання чи механізмів (автомобілі (легкові та вантажні, у тому числі спеціалізовані транспортні засоби), автобуси, мотоцикли усіх типів, марок і моделей, причепи, напівпричепи, мотоколяски, мопеди та інші прирівняні до них механічні транспортні засоби);</w:t>
      </w:r>
    </w:p>
    <w:p w:rsidR="00EB737F" w:rsidRDefault="00EB737F" w:rsidP="00A8720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>повноважений структурний підрозділ Фонду – структурний підрозділ Фонду, до повноважень якого належить управління активами неплатоспроможних банків.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37F" w:rsidRDefault="00EB737F" w:rsidP="00A8720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 Інші терміни вживаються у значеннях, встановлених законодавством України.</w:t>
      </w:r>
    </w:p>
    <w:p w:rsidR="008071DE" w:rsidRDefault="008071DE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3508FF" w:rsidP="00FE5A59">
      <w:pPr>
        <w:pStyle w:val="a5"/>
        <w:spacing w:after="0" w:line="360" w:lineRule="auto"/>
        <w:ind w:left="100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II</w:t>
      </w:r>
      <w:r w:rsidR="00EB737F" w:rsidRPr="00C31447">
        <w:rPr>
          <w:rFonts w:ascii="Times New Roman" w:hAnsi="Times New Roman"/>
          <w:b/>
          <w:sz w:val="28"/>
          <w:szCs w:val="28"/>
          <w:lang w:val="uk-UA"/>
        </w:rPr>
        <w:t>. Розкриття інформації про майно неплатоспроможного банку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6E11">
        <w:rPr>
          <w:rFonts w:ascii="Times New Roman" w:hAnsi="Times New Roman"/>
          <w:sz w:val="28"/>
          <w:szCs w:val="28"/>
          <w:lang w:val="uk-UA"/>
        </w:rPr>
        <w:t>Уповноважена особа Фонду щоміся</w:t>
      </w:r>
      <w:r w:rsidR="009C2E07">
        <w:rPr>
          <w:rFonts w:ascii="Times New Roman" w:hAnsi="Times New Roman"/>
          <w:sz w:val="28"/>
          <w:szCs w:val="28"/>
          <w:lang w:val="uk-UA"/>
        </w:rPr>
        <w:t>ця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 розміщує на </w:t>
      </w:r>
      <w:r>
        <w:rPr>
          <w:rFonts w:ascii="Times New Roman" w:hAnsi="Times New Roman"/>
          <w:sz w:val="28"/>
          <w:szCs w:val="28"/>
          <w:lang w:val="uk-UA"/>
        </w:rPr>
        <w:t>веб-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сайті неплатоспроможного банку та надає до Фонду в електронному вигляді інформацію </w:t>
      </w:r>
      <w:r w:rsidR="009C2E07">
        <w:rPr>
          <w:rFonts w:ascii="Times New Roman" w:hAnsi="Times New Roman"/>
          <w:sz w:val="28"/>
          <w:szCs w:val="28"/>
          <w:lang w:val="uk-UA"/>
        </w:rPr>
        <w:t>щодо</w:t>
      </w:r>
      <w:r w:rsidRPr="00BD6E11">
        <w:rPr>
          <w:rFonts w:ascii="Times New Roman" w:hAnsi="Times New Roman"/>
          <w:sz w:val="28"/>
          <w:szCs w:val="28"/>
          <w:lang w:val="uk-UA"/>
        </w:rPr>
        <w:t xml:space="preserve"> переліку та характеристик майна (крім іншого майна), що надається або може бути передано в оренду, із зазначенням такого статусу.</w:t>
      </w:r>
    </w:p>
    <w:p w:rsidR="00EB737F" w:rsidRPr="00547A8C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7A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37F" w:rsidRDefault="003508F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B737F" w:rsidRPr="00547A8C">
        <w:rPr>
          <w:rFonts w:ascii="Times New Roman" w:hAnsi="Times New Roman"/>
          <w:sz w:val="28"/>
          <w:szCs w:val="28"/>
          <w:lang w:val="uk-UA"/>
        </w:rPr>
        <w:t>2. Потенційний орендар має право подати запит щодо оренди майна шляхом оформлення електронного запиту на офіційному веб-сайті Фонду, який</w:t>
      </w:r>
      <w:r w:rsidR="005C4D6D" w:rsidRPr="005C4D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пізніше п’яти робочих днів</w:t>
      </w:r>
      <w:r w:rsidR="005C4D6D" w:rsidRPr="005C4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D6D" w:rsidRPr="00547A8C">
        <w:rPr>
          <w:rFonts w:ascii="Times New Roman" w:hAnsi="Times New Roman"/>
          <w:sz w:val="28"/>
          <w:szCs w:val="28"/>
          <w:lang w:val="uk-UA"/>
        </w:rPr>
        <w:t>направл</w:t>
      </w:r>
      <w:r w:rsidR="005C4D6D">
        <w:rPr>
          <w:rFonts w:ascii="Times New Roman" w:hAnsi="Times New Roman"/>
          <w:sz w:val="28"/>
          <w:szCs w:val="28"/>
          <w:lang w:val="uk-UA"/>
        </w:rPr>
        <w:t>яється уповноваженим структурним підрозділом або автоматично</w:t>
      </w:r>
      <w:r w:rsidR="005C4D6D" w:rsidRPr="005C4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D6D" w:rsidRPr="00547A8C">
        <w:rPr>
          <w:rFonts w:ascii="Times New Roman" w:hAnsi="Times New Roman"/>
          <w:sz w:val="28"/>
          <w:szCs w:val="28"/>
          <w:lang w:val="uk-UA"/>
        </w:rPr>
        <w:t>засобами електронного зв’язку</w:t>
      </w:r>
      <w:r w:rsidR="00EB737F" w:rsidRPr="00547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>уповноважен</w:t>
      </w:r>
      <w:r w:rsidR="00EB737F">
        <w:rPr>
          <w:rFonts w:ascii="Times New Roman" w:hAnsi="Times New Roman"/>
          <w:sz w:val="28"/>
          <w:szCs w:val="28"/>
          <w:lang w:val="uk-UA"/>
        </w:rPr>
        <w:t>ій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EB737F">
        <w:rPr>
          <w:rFonts w:ascii="Times New Roman" w:hAnsi="Times New Roman"/>
          <w:sz w:val="28"/>
          <w:szCs w:val="28"/>
          <w:lang w:val="uk-UA"/>
        </w:rPr>
        <w:t>і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Фонду, або шляхом надання письмового звернення до неплатоспроможного банку із зазначенням основних умов, на яких потенційний орендар має намір орендувати майно. 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потреби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здійснити збір індикативних пропозицій неплатоспроможний банк протягом трьох робочих днів з дня отримання запиту від потенційного орендаря або запиту Фонду, направленого засобами електронного зв’язку, готує та нап</w:t>
      </w:r>
      <w:r w:rsidR="003508FF">
        <w:rPr>
          <w:rFonts w:ascii="Times New Roman" w:hAnsi="Times New Roman"/>
          <w:sz w:val="28"/>
          <w:szCs w:val="28"/>
          <w:lang w:val="uk-UA"/>
        </w:rPr>
        <w:t>равляє засобами електронного зв</w:t>
      </w:r>
      <w:r w:rsidR="003508FF" w:rsidRPr="00C31447">
        <w:rPr>
          <w:rFonts w:ascii="Times New Roman" w:hAnsi="Times New Roman"/>
          <w:sz w:val="28"/>
          <w:szCs w:val="28"/>
          <w:lang w:val="uk-UA"/>
        </w:rPr>
        <w:t>’язку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до уповноваженого структурного </w:t>
      </w:r>
      <w:r w:rsidRPr="00C31447">
        <w:rPr>
          <w:rFonts w:ascii="Times New Roman" w:hAnsi="Times New Roman"/>
          <w:sz w:val="28"/>
          <w:szCs w:val="28"/>
          <w:lang w:val="uk-UA"/>
        </w:rPr>
        <w:lastRenderedPageBreak/>
        <w:t>підрозділу Фонду презентаційні матеріали,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 що повинні містити опис об’єкта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8FF">
        <w:rPr>
          <w:rFonts w:ascii="Times New Roman" w:hAnsi="Times New Roman"/>
          <w:sz w:val="28"/>
          <w:szCs w:val="28"/>
          <w:lang w:val="uk-UA"/>
        </w:rPr>
        <w:t xml:space="preserve">оренди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із зазначенням </w:t>
      </w:r>
      <w:r w:rsidR="003508FF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C31447">
        <w:rPr>
          <w:rFonts w:ascii="Times New Roman" w:hAnsi="Times New Roman"/>
          <w:sz w:val="28"/>
          <w:szCs w:val="28"/>
          <w:lang w:val="uk-UA"/>
        </w:rPr>
        <w:t>основних характеристик та матеріали фотофіксації поточного стану об’єкт</w:t>
      </w:r>
      <w:r w:rsidR="009C2E07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оренди, а також розміщує їх на </w:t>
      </w:r>
      <w:r w:rsidR="003508FF">
        <w:rPr>
          <w:rFonts w:ascii="Times New Roman" w:hAnsi="Times New Roman"/>
          <w:sz w:val="28"/>
          <w:szCs w:val="28"/>
          <w:lang w:val="uk-UA"/>
        </w:rPr>
        <w:t xml:space="preserve">своєму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веб-сайті. 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4. Неплатоспроможний банк приймає від потенційних орендарів запити щодо оренди майна </w:t>
      </w:r>
      <w:r w:rsidR="009C2E07">
        <w:rPr>
          <w:rFonts w:ascii="Times New Roman" w:hAnsi="Times New Roman"/>
          <w:sz w:val="28"/>
          <w:szCs w:val="28"/>
          <w:lang w:val="uk-UA"/>
        </w:rPr>
        <w:t>з ціновими пропозиціями,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реєструє їх </w:t>
      </w:r>
      <w:r w:rsidR="00E87F02">
        <w:rPr>
          <w:rFonts w:ascii="Times New Roman" w:hAnsi="Times New Roman"/>
          <w:sz w:val="28"/>
          <w:szCs w:val="28"/>
          <w:lang w:val="uk-UA"/>
        </w:rPr>
        <w:t>у реєстрі заяв потенційних орендарів (додаток 1)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та протягом трьох робочих днів з </w:t>
      </w:r>
      <w:r w:rsidR="003508FF">
        <w:rPr>
          <w:rFonts w:ascii="Times New Roman" w:hAnsi="Times New Roman"/>
          <w:sz w:val="28"/>
          <w:szCs w:val="28"/>
          <w:lang w:val="uk-UA"/>
        </w:rPr>
        <w:t>дати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закінчення збору індикативних пропозицій </w:t>
      </w:r>
      <w:r w:rsidR="009C2E07">
        <w:rPr>
          <w:rFonts w:ascii="Times New Roman" w:hAnsi="Times New Roman"/>
          <w:sz w:val="28"/>
          <w:szCs w:val="28"/>
          <w:lang w:val="uk-UA"/>
        </w:rPr>
        <w:t>по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="00482B41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C31447">
        <w:rPr>
          <w:rFonts w:ascii="Times New Roman" w:hAnsi="Times New Roman"/>
          <w:sz w:val="28"/>
          <w:szCs w:val="28"/>
          <w:lang w:val="uk-UA"/>
        </w:rPr>
        <w:t>до Фонду разом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відповідною пропозицією щодо оренди майна за найвищою ціною.</w:t>
      </w:r>
    </w:p>
    <w:p w:rsidR="00EB737F" w:rsidRPr="00C31447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5. Мінімальна кількість отриманих від потенційних орендарів </w:t>
      </w:r>
      <w:r w:rsidR="00482B41">
        <w:rPr>
          <w:rFonts w:ascii="Times New Roman" w:hAnsi="Times New Roman"/>
          <w:sz w:val="28"/>
          <w:szCs w:val="28"/>
          <w:lang w:val="uk-UA"/>
        </w:rPr>
        <w:t xml:space="preserve">цінових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пропозицій для визначення розміру орендної плати не встановлюється. У </w:t>
      </w:r>
      <w:r>
        <w:rPr>
          <w:rFonts w:ascii="Times New Roman" w:hAnsi="Times New Roman"/>
          <w:sz w:val="28"/>
          <w:szCs w:val="28"/>
          <w:lang w:val="uk-UA"/>
        </w:rPr>
        <w:t>разі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отримання від потенційних орендарів двох (або більше) однакових </w:t>
      </w:r>
      <w:r w:rsidR="00482B41">
        <w:rPr>
          <w:rFonts w:ascii="Times New Roman" w:hAnsi="Times New Roman"/>
          <w:sz w:val="28"/>
          <w:szCs w:val="28"/>
          <w:lang w:val="uk-UA"/>
        </w:rPr>
        <w:t xml:space="preserve">цінових </w:t>
      </w:r>
      <w:r w:rsidRPr="00C31447">
        <w:rPr>
          <w:rFonts w:ascii="Times New Roman" w:hAnsi="Times New Roman"/>
          <w:sz w:val="28"/>
          <w:szCs w:val="28"/>
          <w:lang w:val="uk-UA"/>
        </w:rPr>
        <w:t>пропозицій до розгляду приймається пропозиція, яка надійшла першою</w:t>
      </w:r>
      <w:r>
        <w:rPr>
          <w:rFonts w:ascii="Times New Roman" w:hAnsi="Times New Roman"/>
          <w:sz w:val="28"/>
          <w:szCs w:val="28"/>
          <w:lang w:val="uk-UA"/>
        </w:rPr>
        <w:t xml:space="preserve"> з них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37F" w:rsidRPr="00C31447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6. У разі якщо </w:t>
      </w:r>
      <w:r w:rsidR="00482B41">
        <w:rPr>
          <w:rFonts w:ascii="Times New Roman" w:hAnsi="Times New Roman"/>
          <w:sz w:val="28"/>
          <w:szCs w:val="28"/>
          <w:lang w:val="uk-UA"/>
        </w:rPr>
        <w:t>під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час збору індикативних пропозицій від потенційних орендарів не надійшло жодної пропозиції або цінова пропозиція, яка надійшла</w:t>
      </w:r>
      <w:r w:rsidR="00482B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менш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E07">
        <w:rPr>
          <w:rFonts w:ascii="Times New Roman" w:hAnsi="Times New Roman"/>
          <w:sz w:val="28"/>
          <w:szCs w:val="28"/>
          <w:lang w:val="uk-UA"/>
        </w:rPr>
        <w:t>ніж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запропонован</w:t>
      </w:r>
      <w:r w:rsidR="009C2E07">
        <w:rPr>
          <w:rFonts w:ascii="Times New Roman" w:hAnsi="Times New Roman"/>
          <w:sz w:val="28"/>
          <w:szCs w:val="28"/>
          <w:lang w:val="uk-UA"/>
        </w:rPr>
        <w:t>а ціна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, зазначена в пропозиції неплатоспроможного банку, </w:t>
      </w:r>
      <w:r w:rsidR="00482B41">
        <w:rPr>
          <w:rFonts w:ascii="Times New Roman" w:hAnsi="Times New Roman"/>
          <w:sz w:val="28"/>
          <w:szCs w:val="28"/>
          <w:lang w:val="uk-UA"/>
        </w:rPr>
        <w:t>неплатоспром</w:t>
      </w:r>
      <w:r w:rsidR="009C2E07">
        <w:rPr>
          <w:rFonts w:ascii="Times New Roman" w:hAnsi="Times New Roman"/>
          <w:sz w:val="28"/>
          <w:szCs w:val="28"/>
          <w:lang w:val="uk-UA"/>
        </w:rPr>
        <w:t>ожний</w:t>
      </w:r>
      <w:r w:rsidR="00482B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B41" w:rsidRPr="00C31447">
        <w:rPr>
          <w:rFonts w:ascii="Times New Roman" w:hAnsi="Times New Roman"/>
          <w:sz w:val="28"/>
          <w:szCs w:val="28"/>
          <w:lang w:val="uk-UA"/>
        </w:rPr>
        <w:t xml:space="preserve">банк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з метою мінімізації витрат на утримання власного майна та отримання доходу </w:t>
      </w:r>
      <w:r w:rsidR="00482B41" w:rsidRPr="00C31447">
        <w:rPr>
          <w:rFonts w:ascii="Times New Roman" w:hAnsi="Times New Roman"/>
          <w:sz w:val="28"/>
          <w:szCs w:val="28"/>
          <w:lang w:val="uk-UA"/>
        </w:rPr>
        <w:t xml:space="preserve">виносить </w:t>
      </w:r>
      <w:r w:rsidR="009C2E07">
        <w:rPr>
          <w:rFonts w:ascii="Times New Roman" w:hAnsi="Times New Roman"/>
          <w:sz w:val="28"/>
          <w:szCs w:val="28"/>
          <w:lang w:val="uk-UA"/>
        </w:rPr>
        <w:t>на розгляд Фонду пропозицію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щодо оренди майна, яка була надана до здійснення збору індикативних пропозицій, за умови надання реєстру заяв потенційних орендарів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Pr="00482B41">
        <w:rPr>
          <w:rFonts w:ascii="Times New Roman" w:hAnsi="Times New Roman"/>
          <w:sz w:val="28"/>
          <w:szCs w:val="28"/>
          <w:lang w:val="uk-UA"/>
        </w:rPr>
        <w:t>разі відсутності будь-яких пропозицій щодо оренди майна – із зазначенням такого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факту).</w:t>
      </w:r>
    </w:p>
    <w:p w:rsidR="00EB737F" w:rsidRPr="00C31447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87D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r w:rsidR="00482B41">
        <w:rPr>
          <w:rFonts w:ascii="Times New Roman" w:hAnsi="Times New Roman"/>
          <w:sz w:val="28"/>
          <w:szCs w:val="28"/>
          <w:lang w:val="uk-UA"/>
        </w:rPr>
        <w:t>Під час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збору індикативних пропозицій неплатоспроможний банк забезпечує доступ потенційних орендарів до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2B41">
        <w:rPr>
          <w:rFonts w:ascii="Times New Roman" w:hAnsi="Times New Roman"/>
          <w:sz w:val="28"/>
          <w:szCs w:val="28"/>
          <w:lang w:val="uk-UA"/>
        </w:rPr>
        <w:t>щодо якого</w:t>
      </w:r>
      <w:r>
        <w:rPr>
          <w:rFonts w:ascii="Times New Roman" w:hAnsi="Times New Roman"/>
          <w:sz w:val="28"/>
          <w:szCs w:val="28"/>
          <w:lang w:val="uk-UA"/>
        </w:rPr>
        <w:t xml:space="preserve"> виявлено намір орендувати,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31447">
        <w:rPr>
          <w:rFonts w:ascii="Times New Roman" w:hAnsi="Times New Roman"/>
          <w:sz w:val="28"/>
          <w:szCs w:val="28"/>
          <w:lang w:val="uk-UA"/>
        </w:rPr>
        <w:t>з графіком роботи неплатоспроможного банку.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482B41" w:rsidP="00FE5A59">
      <w:pPr>
        <w:pStyle w:val="a5"/>
        <w:spacing w:after="0" w:line="360" w:lineRule="auto"/>
        <w:ind w:left="100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="00EB737F" w:rsidRPr="00C31447">
        <w:rPr>
          <w:rFonts w:ascii="Times New Roman" w:hAnsi="Times New Roman"/>
          <w:b/>
          <w:sz w:val="28"/>
          <w:szCs w:val="28"/>
          <w:lang w:val="uk-UA"/>
        </w:rPr>
        <w:t>. Порядок формування пропозиції щодо оренди майна неплатоспроможних банків</w:t>
      </w:r>
    </w:p>
    <w:p w:rsidR="00EB737F" w:rsidRPr="00C31447" w:rsidRDefault="00EB737F" w:rsidP="00FE5A59">
      <w:pPr>
        <w:pStyle w:val="a5"/>
        <w:spacing w:after="0" w:line="360" w:lineRule="auto"/>
        <w:ind w:left="6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Неплатоспроможний банк з метою мінімізації витрат на утримання майна до його реалізації у встановленому законодавством порядку, збереження майна, отримання доходу може ініціювати питання про передання майна в оренду шляхом направлення пропозиції щодо оренди майна до Фонду у встановленому цим Положенням порядку.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>2. Пропозиція щодо оренди майна складається з листа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звернення (додаток </w:t>
      </w:r>
      <w:r w:rsidR="003D1694">
        <w:rPr>
          <w:rFonts w:ascii="Times New Roman" w:hAnsi="Times New Roman"/>
          <w:sz w:val="28"/>
          <w:szCs w:val="28"/>
          <w:lang w:val="uk-UA"/>
        </w:rPr>
        <w:t>2</w:t>
      </w:r>
      <w:r w:rsidR="00061340">
        <w:rPr>
          <w:rFonts w:ascii="Times New Roman" w:hAnsi="Times New Roman"/>
          <w:sz w:val="28"/>
          <w:szCs w:val="28"/>
          <w:lang w:val="uk-UA"/>
        </w:rPr>
        <w:t xml:space="preserve"> або додаток 3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) та копії рішення МКУА про </w:t>
      </w:r>
      <w:r w:rsidR="00AD3472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істотних умов оренди. Уповноважена особа Фонду направляє пропозицію щодо оренди майна до Фонду для винесення питання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Pr="00C31447">
        <w:rPr>
          <w:rFonts w:ascii="Times New Roman" w:hAnsi="Times New Roman"/>
          <w:sz w:val="28"/>
          <w:szCs w:val="28"/>
          <w:lang w:val="uk-UA"/>
        </w:rPr>
        <w:t>Фонду.</w:t>
      </w:r>
    </w:p>
    <w:p w:rsidR="00EB737F" w:rsidRPr="00C31447" w:rsidRDefault="00EB737F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9C2E07" w:rsidP="00FE5A5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. У разі </w:t>
      </w:r>
      <w:r w:rsidR="00EB737F">
        <w:rPr>
          <w:rFonts w:ascii="Times New Roman" w:hAnsi="Times New Roman"/>
          <w:sz w:val="28"/>
          <w:szCs w:val="28"/>
          <w:lang w:val="uk-UA"/>
        </w:rPr>
        <w:t>потреби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отримання додаткової інформації в </w:t>
      </w:r>
      <w:r w:rsidR="009C1444">
        <w:rPr>
          <w:rFonts w:ascii="Times New Roman" w:hAnsi="Times New Roman"/>
          <w:sz w:val="28"/>
          <w:szCs w:val="28"/>
          <w:lang w:val="uk-UA"/>
        </w:rPr>
        <w:t>процесі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опрацювання наданої пропозиції щодо оренди майна уповноважений структурний підрозділ Фонду направляє засобами електронного зв’язку запити до неплатоспроможн</w:t>
      </w:r>
      <w:r w:rsidR="009C1444">
        <w:rPr>
          <w:rFonts w:ascii="Times New Roman" w:hAnsi="Times New Roman"/>
          <w:sz w:val="28"/>
          <w:szCs w:val="28"/>
          <w:lang w:val="uk-UA"/>
        </w:rPr>
        <w:t>ого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="009C1444">
        <w:rPr>
          <w:rFonts w:ascii="Times New Roman" w:hAnsi="Times New Roman"/>
          <w:sz w:val="28"/>
          <w:szCs w:val="28"/>
          <w:lang w:val="uk-UA"/>
        </w:rPr>
        <w:t>у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про уточнення наданої пропозиції. </w:t>
      </w:r>
      <w:r w:rsidR="00EB737F">
        <w:rPr>
          <w:rFonts w:ascii="Times New Roman" w:hAnsi="Times New Roman"/>
          <w:sz w:val="28"/>
          <w:szCs w:val="28"/>
          <w:lang w:val="uk-UA"/>
        </w:rPr>
        <w:t>Н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еплатоспроможний банк повинен протягом </w:t>
      </w:r>
      <w:r w:rsidR="009C1444">
        <w:rPr>
          <w:rFonts w:ascii="Times New Roman" w:hAnsi="Times New Roman"/>
          <w:sz w:val="28"/>
          <w:szCs w:val="28"/>
          <w:lang w:val="uk-UA"/>
        </w:rPr>
        <w:t>п’яти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календарних днів надати до Фонду додаткову інформацію.</w:t>
      </w:r>
    </w:p>
    <w:p w:rsidR="00EB737F" w:rsidRPr="00C31447" w:rsidRDefault="00EB737F" w:rsidP="00CE74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</w:r>
    </w:p>
    <w:p w:rsidR="00EB737F" w:rsidRPr="00C31447" w:rsidRDefault="009C1444" w:rsidP="009C144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44">
        <w:rPr>
          <w:rFonts w:ascii="Times New Roman" w:hAnsi="Times New Roman"/>
          <w:b/>
          <w:sz w:val="28"/>
          <w:szCs w:val="28"/>
          <w:lang w:val="uk-UA"/>
        </w:rPr>
        <w:t>І</w:t>
      </w:r>
      <w:r w:rsidR="00EB737F" w:rsidRPr="00C31447">
        <w:rPr>
          <w:rFonts w:ascii="Times New Roman" w:hAnsi="Times New Roman"/>
          <w:b/>
          <w:sz w:val="28"/>
          <w:szCs w:val="28"/>
          <w:lang w:val="uk-UA"/>
        </w:rPr>
        <w:t>V. Порядок та погодження передання майна неплатоспроможного банку в оренду</w:t>
      </w:r>
    </w:p>
    <w:p w:rsidR="00EB737F" w:rsidRPr="00C31447" w:rsidRDefault="00EB737F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37F" w:rsidRDefault="00EB737F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>1. Рішення про перед</w:t>
      </w:r>
      <w:r w:rsidR="009C1444">
        <w:rPr>
          <w:rFonts w:ascii="Times New Roman" w:hAnsi="Times New Roman"/>
          <w:sz w:val="28"/>
          <w:szCs w:val="28"/>
          <w:lang w:val="uk-UA"/>
        </w:rPr>
        <w:t>ання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в оренду н</w:t>
      </w:r>
      <w:r w:rsidRPr="00C31447">
        <w:rPr>
          <w:rFonts w:ascii="Times New Roman" w:hAnsi="Times New Roman"/>
          <w:sz w:val="28"/>
          <w:szCs w:val="28"/>
          <w:lang w:val="uk-UA" w:eastAsia="ru-RU"/>
        </w:rPr>
        <w:t>ерухомого майна, ма</w:t>
      </w:r>
      <w:r w:rsidR="00B43A41">
        <w:rPr>
          <w:rFonts w:ascii="Times New Roman" w:hAnsi="Times New Roman"/>
          <w:sz w:val="28"/>
          <w:szCs w:val="28"/>
          <w:lang w:val="uk-UA" w:eastAsia="ru-RU"/>
        </w:rPr>
        <w:t xml:space="preserve">йнових комплексів, спецтехніки </w:t>
      </w:r>
      <w:r w:rsidR="009C2E07">
        <w:rPr>
          <w:rFonts w:ascii="Times New Roman" w:hAnsi="Times New Roman"/>
          <w:sz w:val="28"/>
          <w:szCs w:val="28"/>
          <w:lang w:val="uk-UA"/>
        </w:rPr>
        <w:t>(крім передання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в оренду майна, визначеного пунктом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 цього розділу), затверджує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Фонд.</w:t>
      </w:r>
    </w:p>
    <w:p w:rsidR="00EB737F" w:rsidRPr="00C31447" w:rsidRDefault="00EB737F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2. Рішення </w:t>
      </w:r>
      <w:r w:rsidR="009C1444">
        <w:rPr>
          <w:rFonts w:ascii="Times New Roman" w:hAnsi="Times New Roman"/>
          <w:sz w:val="28"/>
          <w:szCs w:val="28"/>
          <w:lang w:val="uk-UA"/>
        </w:rPr>
        <w:t>про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B43A41">
        <w:rPr>
          <w:rFonts w:ascii="Times New Roman" w:hAnsi="Times New Roman"/>
          <w:sz w:val="28"/>
          <w:szCs w:val="28"/>
          <w:lang w:val="uk-UA"/>
        </w:rPr>
        <w:t xml:space="preserve">ередання в оренду іншого майна </w:t>
      </w:r>
      <w:r w:rsidRPr="00C31447">
        <w:rPr>
          <w:rFonts w:ascii="Times New Roman" w:hAnsi="Times New Roman"/>
          <w:sz w:val="28"/>
          <w:szCs w:val="28"/>
          <w:lang w:val="uk-UA"/>
        </w:rPr>
        <w:t>прийма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уповноважен</w:t>
      </w:r>
      <w:r w:rsidR="009C2E07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9C2E0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Фонду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на підставі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МКУА без додаткового </w:t>
      </w:r>
      <w:r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 Фондом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 умови дотримання вимог цього Положення.</w:t>
      </w:r>
    </w:p>
    <w:p w:rsidR="00620918" w:rsidRDefault="00620918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31447">
        <w:rPr>
          <w:rFonts w:ascii="Times New Roman" w:hAnsi="Times New Roman"/>
          <w:sz w:val="28"/>
          <w:szCs w:val="28"/>
          <w:lang w:val="uk-UA" w:eastAsia="ru-RU"/>
        </w:rPr>
        <w:t>. Транспортні засоби можуть передаватися в оренду виключно неплатоспроможн</w:t>
      </w:r>
      <w:r w:rsidR="00DF45DD"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C31447">
        <w:rPr>
          <w:rFonts w:ascii="Times New Roman" w:hAnsi="Times New Roman"/>
          <w:sz w:val="28"/>
          <w:szCs w:val="28"/>
          <w:lang w:val="uk-UA" w:eastAsia="ru-RU"/>
        </w:rPr>
        <w:t xml:space="preserve"> банк</w:t>
      </w:r>
      <w:r w:rsidR="00DF45DD">
        <w:rPr>
          <w:rFonts w:ascii="Times New Roman" w:hAnsi="Times New Roman"/>
          <w:sz w:val="28"/>
          <w:szCs w:val="28"/>
          <w:lang w:val="uk-UA" w:eastAsia="ru-RU"/>
        </w:rPr>
        <w:t>ам</w:t>
      </w:r>
      <w:r w:rsidR="008071DE">
        <w:rPr>
          <w:rFonts w:ascii="Times New Roman" w:hAnsi="Times New Roman"/>
          <w:sz w:val="28"/>
          <w:szCs w:val="28"/>
          <w:lang w:val="uk-UA"/>
        </w:rPr>
        <w:t>, за ви</w:t>
      </w:r>
      <w:r w:rsidR="009C2E07">
        <w:rPr>
          <w:rFonts w:ascii="Times New Roman" w:hAnsi="Times New Roman"/>
          <w:sz w:val="28"/>
          <w:szCs w:val="28"/>
          <w:lang w:val="uk-UA"/>
        </w:rPr>
        <w:t>нятком</w:t>
      </w:r>
      <w:r w:rsidR="008071DE">
        <w:rPr>
          <w:rFonts w:ascii="Times New Roman" w:hAnsi="Times New Roman"/>
          <w:sz w:val="28"/>
          <w:szCs w:val="28"/>
          <w:lang w:val="uk-UA"/>
        </w:rPr>
        <w:t xml:space="preserve"> випадків, коли майно не може бути </w:t>
      </w:r>
      <w:r w:rsidR="008071D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продано або оренда транспортного засобу зменшить ризик його втрати </w:t>
      </w:r>
      <w:r w:rsidR="009C2E07">
        <w:rPr>
          <w:rFonts w:ascii="Times New Roman" w:hAnsi="Times New Roman"/>
          <w:sz w:val="28"/>
          <w:szCs w:val="28"/>
          <w:lang w:val="uk-UA"/>
        </w:rPr>
        <w:t>чи</w:t>
      </w:r>
      <w:r w:rsidR="008071DE">
        <w:rPr>
          <w:rFonts w:ascii="Times New Roman" w:hAnsi="Times New Roman"/>
          <w:sz w:val="28"/>
          <w:szCs w:val="28"/>
          <w:lang w:val="uk-UA"/>
        </w:rPr>
        <w:t xml:space="preserve"> знецінення.</w:t>
      </w:r>
    </w:p>
    <w:p w:rsidR="00561043" w:rsidRPr="008071DE" w:rsidRDefault="00561043" w:rsidP="003D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3D4925">
      <w:pPr>
        <w:pStyle w:val="a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1043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С</w:t>
      </w:r>
      <w:r w:rsidRPr="00C31447">
        <w:rPr>
          <w:sz w:val="28"/>
          <w:szCs w:val="28"/>
          <w:lang w:val="uk-UA"/>
        </w:rPr>
        <w:t xml:space="preserve">труктурний підрозділ Фонду, до компетенції якого </w:t>
      </w:r>
      <w:r w:rsidR="009C2E07">
        <w:rPr>
          <w:sz w:val="28"/>
          <w:szCs w:val="28"/>
          <w:lang w:val="uk-UA"/>
        </w:rPr>
        <w:t>належить</w:t>
      </w:r>
      <w:r w:rsidRPr="00C31447">
        <w:rPr>
          <w:sz w:val="28"/>
          <w:szCs w:val="28"/>
          <w:lang w:val="uk-UA"/>
        </w:rPr>
        <w:t xml:space="preserve"> </w:t>
      </w:r>
      <w:r w:rsidR="009C1444">
        <w:rPr>
          <w:sz w:val="28"/>
          <w:szCs w:val="28"/>
          <w:lang w:val="uk-UA"/>
        </w:rPr>
        <w:t>проведення</w:t>
      </w:r>
      <w:r w:rsidRPr="00C31447">
        <w:rPr>
          <w:sz w:val="28"/>
          <w:szCs w:val="28"/>
          <w:lang w:val="uk-UA"/>
        </w:rPr>
        <w:t xml:space="preserve"> оцін</w:t>
      </w:r>
      <w:r w:rsidR="009C1444">
        <w:rPr>
          <w:sz w:val="28"/>
          <w:szCs w:val="28"/>
          <w:lang w:val="uk-UA"/>
        </w:rPr>
        <w:t>ки</w:t>
      </w:r>
      <w:r w:rsidRPr="00C31447">
        <w:rPr>
          <w:sz w:val="28"/>
          <w:szCs w:val="28"/>
          <w:lang w:val="uk-UA"/>
        </w:rPr>
        <w:t xml:space="preserve"> вартості активів неплатоспроможних банків, </w:t>
      </w:r>
      <w:r w:rsidR="00614368" w:rsidRPr="00C31447">
        <w:rPr>
          <w:sz w:val="28"/>
          <w:szCs w:val="28"/>
          <w:lang w:val="uk-UA"/>
        </w:rPr>
        <w:t xml:space="preserve">на відповідний запит </w:t>
      </w:r>
      <w:r w:rsidRPr="00C31447">
        <w:rPr>
          <w:sz w:val="28"/>
          <w:szCs w:val="28"/>
          <w:lang w:val="uk-UA"/>
        </w:rPr>
        <w:t xml:space="preserve">надає уповноваженому структурному підрозділу Фонду обґрунтовані висновки про доцільність прийняття умов пропозиції </w:t>
      </w:r>
      <w:r w:rsidR="009C1444">
        <w:rPr>
          <w:sz w:val="28"/>
          <w:szCs w:val="28"/>
          <w:lang w:val="uk-UA"/>
        </w:rPr>
        <w:t xml:space="preserve">неплатоспроможного </w:t>
      </w:r>
      <w:r w:rsidRPr="00C31447">
        <w:rPr>
          <w:sz w:val="28"/>
          <w:szCs w:val="28"/>
          <w:lang w:val="uk-UA"/>
        </w:rPr>
        <w:t>банку щодо оренди майна</w:t>
      </w:r>
      <w:r w:rsidRPr="00547A8C">
        <w:rPr>
          <w:sz w:val="28"/>
          <w:szCs w:val="28"/>
          <w:lang w:val="uk-UA"/>
        </w:rPr>
        <w:t>.</w:t>
      </w:r>
    </w:p>
    <w:p w:rsidR="00EB737F" w:rsidRPr="00547A8C" w:rsidRDefault="00EB737F" w:rsidP="003D4925">
      <w:pPr>
        <w:pStyle w:val="a0"/>
        <w:spacing w:line="360" w:lineRule="auto"/>
        <w:rPr>
          <w:sz w:val="28"/>
          <w:szCs w:val="28"/>
          <w:lang w:val="uk-UA"/>
        </w:rPr>
      </w:pPr>
    </w:p>
    <w:p w:rsidR="00EB737F" w:rsidRDefault="00561043" w:rsidP="003D49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EB737F" w:rsidRPr="00C31447">
        <w:rPr>
          <w:rFonts w:ascii="Times New Roman" w:hAnsi="Times New Roman"/>
          <w:sz w:val="28"/>
          <w:szCs w:val="28"/>
          <w:lang w:val="uk-UA" w:eastAsia="ru-RU"/>
        </w:rPr>
        <w:t xml:space="preserve">. Протягом </w:t>
      </w:r>
      <w:r w:rsidR="009C1444">
        <w:rPr>
          <w:rFonts w:ascii="Times New Roman" w:hAnsi="Times New Roman"/>
          <w:sz w:val="28"/>
          <w:szCs w:val="28"/>
          <w:lang w:val="uk-UA" w:eastAsia="ru-RU"/>
        </w:rPr>
        <w:t>тридцяти</w:t>
      </w:r>
      <w:r w:rsidR="00EB737F" w:rsidRPr="00C3144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071DE">
        <w:rPr>
          <w:rFonts w:ascii="Times New Roman" w:hAnsi="Times New Roman"/>
          <w:sz w:val="28"/>
          <w:szCs w:val="28"/>
          <w:lang w:val="uk-UA" w:eastAsia="ru-RU"/>
        </w:rPr>
        <w:t>календарних</w:t>
      </w:r>
      <w:r w:rsidR="00EB737F" w:rsidRPr="00C31447">
        <w:rPr>
          <w:rFonts w:ascii="Times New Roman" w:hAnsi="Times New Roman"/>
          <w:sz w:val="28"/>
          <w:szCs w:val="28"/>
          <w:lang w:val="uk-UA" w:eastAsia="ru-RU"/>
        </w:rPr>
        <w:t xml:space="preserve"> днів після отримання повного пакет</w:t>
      </w:r>
      <w:r w:rsidR="009C2E07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EB737F" w:rsidRPr="00C31447">
        <w:rPr>
          <w:rFonts w:ascii="Times New Roman" w:hAnsi="Times New Roman"/>
          <w:sz w:val="28"/>
          <w:szCs w:val="28"/>
          <w:lang w:val="uk-UA" w:eastAsia="ru-RU"/>
        </w:rPr>
        <w:t xml:space="preserve"> документів (у тому числі відповідей на запити щодо отримання додаткової інформації) 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уповноважений структурний підрозділ Фонду та структурний підрозділ Фонду, до компетенції якого </w:t>
      </w:r>
      <w:r w:rsidR="009C2E07">
        <w:rPr>
          <w:rFonts w:ascii="Times New Roman" w:hAnsi="Times New Roman"/>
          <w:sz w:val="28"/>
          <w:szCs w:val="28"/>
          <w:lang w:val="uk-UA"/>
        </w:rPr>
        <w:t>належить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проведення оцінки вартості активів неплатоспроможних банків, виносять на </w:t>
      </w:r>
      <w:r w:rsidR="00EB737F">
        <w:rPr>
          <w:rFonts w:ascii="Times New Roman" w:hAnsi="Times New Roman"/>
          <w:sz w:val="28"/>
          <w:szCs w:val="28"/>
          <w:lang w:val="uk-UA"/>
        </w:rPr>
        <w:t>розгляд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Фонду пропозицію про доцільн</w:t>
      </w:r>
      <w:r w:rsidR="00EB737F">
        <w:rPr>
          <w:rFonts w:ascii="Times New Roman" w:hAnsi="Times New Roman"/>
          <w:sz w:val="28"/>
          <w:szCs w:val="28"/>
          <w:lang w:val="uk-UA"/>
        </w:rPr>
        <w:t>ість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прийняття умов пропозиції неплатоспроможного банку щодо оренди майна. </w:t>
      </w:r>
    </w:p>
    <w:p w:rsidR="00EB737F" w:rsidRPr="00C31447" w:rsidRDefault="00EB737F" w:rsidP="003D49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561043" w:rsidP="003D49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. Договори оренди укладаються не пізніше </w:t>
      </w:r>
      <w:r w:rsidR="003D4925">
        <w:rPr>
          <w:rFonts w:ascii="Times New Roman" w:hAnsi="Times New Roman"/>
          <w:sz w:val="28"/>
          <w:szCs w:val="28"/>
          <w:lang w:val="uk-UA"/>
        </w:rPr>
        <w:t>шістдесяти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календарних днів  з д</w:t>
      </w:r>
      <w:r w:rsidR="003D4925">
        <w:rPr>
          <w:rFonts w:ascii="Times New Roman" w:hAnsi="Times New Roman"/>
          <w:sz w:val="28"/>
          <w:szCs w:val="28"/>
          <w:lang w:val="uk-UA"/>
        </w:rPr>
        <w:t>ня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925" w:rsidRPr="00614368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EB737F" w:rsidRPr="00614368">
        <w:rPr>
          <w:rFonts w:ascii="Times New Roman" w:hAnsi="Times New Roman"/>
          <w:sz w:val="28"/>
          <w:szCs w:val="28"/>
          <w:lang w:val="uk-UA"/>
        </w:rPr>
        <w:t>Фондом умов оренди.</w:t>
      </w:r>
    </w:p>
    <w:p w:rsidR="00EB737F" w:rsidRPr="00C31447" w:rsidRDefault="00EB737F" w:rsidP="003D49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7D47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 w:eastAsia="ru-RU"/>
        </w:rPr>
        <w:tab/>
      </w:r>
      <w:r w:rsidRPr="00C31447">
        <w:rPr>
          <w:rFonts w:ascii="Times New Roman" w:hAnsi="Times New Roman"/>
          <w:b/>
          <w:sz w:val="28"/>
          <w:szCs w:val="28"/>
          <w:lang w:val="uk-UA"/>
        </w:rPr>
        <w:t>V. Умови передання в оренду майна неплатоспроможних банків</w:t>
      </w:r>
    </w:p>
    <w:p w:rsidR="00EB737F" w:rsidRPr="00C31447" w:rsidRDefault="00EB737F" w:rsidP="00FE5A59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9C2E07">
        <w:rPr>
          <w:rFonts w:ascii="Times New Roman" w:hAnsi="Times New Roman"/>
          <w:sz w:val="28"/>
          <w:szCs w:val="28"/>
          <w:lang w:val="uk-UA"/>
        </w:rPr>
        <w:t>Під час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розгляд</w:t>
      </w:r>
      <w:r w:rsidR="009C2E07"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пропозицій щодо оренди нерухомого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площа якого не перевищує 50 кв. м, мінімальна розрахункова орендна плата визначається як середнє арифметичне пропозицій орендної плати за користування подібним майном, опублікованих </w:t>
      </w:r>
      <w:r w:rsidR="009C2E07"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(у тому числі в мережі Інтернет), без врахування максимальної та мінімальної цінових пропозицій; кількість аналогів не повинна бути менша </w:t>
      </w:r>
      <w:r w:rsidR="009C2E07">
        <w:rPr>
          <w:rFonts w:ascii="Times New Roman" w:hAnsi="Times New Roman"/>
          <w:sz w:val="28"/>
          <w:szCs w:val="28"/>
          <w:lang w:val="uk-UA"/>
        </w:rPr>
        <w:t>ніж три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37F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>Орендна плата може бути запропонована в розмірі, що відрізняється від розраху</w:t>
      </w:r>
      <w:r w:rsidR="009C2E07">
        <w:rPr>
          <w:rFonts w:ascii="Times New Roman" w:hAnsi="Times New Roman"/>
          <w:sz w:val="28"/>
          <w:szCs w:val="28"/>
          <w:lang w:val="uk-UA"/>
        </w:rPr>
        <w:t>нкової орендної плати не більше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ніж на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%</w:t>
      </w:r>
      <w:r w:rsidR="007D470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0B188C">
        <w:rPr>
          <w:rFonts w:ascii="Times New Roman" w:hAnsi="Times New Roman"/>
          <w:sz w:val="28"/>
          <w:szCs w:val="28"/>
          <w:lang w:val="uk-UA"/>
        </w:rPr>
        <w:t>бік</w:t>
      </w:r>
      <w:r w:rsidR="007D470E">
        <w:rPr>
          <w:rFonts w:ascii="Times New Roman" w:hAnsi="Times New Roman"/>
          <w:sz w:val="28"/>
          <w:szCs w:val="28"/>
          <w:lang w:val="uk-UA"/>
        </w:rPr>
        <w:t xml:space="preserve"> зменшення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9C2E07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Pr="00C31447">
        <w:rPr>
          <w:rFonts w:ascii="Times New Roman" w:hAnsi="Times New Roman"/>
          <w:sz w:val="28"/>
          <w:szCs w:val="28"/>
          <w:lang w:val="uk-UA"/>
        </w:rPr>
        <w:t>розгляд</w:t>
      </w:r>
      <w:r w:rsidR="009C2E07"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пропозицій щодо оренди нерухомого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 площа якого перевищує 50 кв. м</w:t>
      </w:r>
      <w:r w:rsidRPr="00C31447">
        <w:rPr>
          <w:rFonts w:ascii="Times New Roman" w:hAnsi="Times New Roman"/>
          <w:sz w:val="28"/>
          <w:szCs w:val="28"/>
          <w:lang w:val="uk-UA"/>
        </w:rPr>
        <w:t>, розрахункова орендна плата визначається в порядку, за</w:t>
      </w:r>
      <w:r w:rsidR="009C2E07">
        <w:rPr>
          <w:rFonts w:ascii="Times New Roman" w:hAnsi="Times New Roman"/>
          <w:sz w:val="28"/>
          <w:szCs w:val="28"/>
          <w:lang w:val="uk-UA"/>
        </w:rPr>
        <w:t>значеному в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пункті 1 цього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C31447">
        <w:rPr>
          <w:rFonts w:ascii="Times New Roman" w:hAnsi="Times New Roman"/>
          <w:sz w:val="28"/>
          <w:szCs w:val="28"/>
          <w:lang w:val="uk-UA"/>
        </w:rPr>
        <w:t>озділу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максимальне відхилення можливої орендної плати від розрахункової за такими об’єктами не встановлюється за умови, що таке відхилення обґрунтован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неплатоспроможним банком та/або  запропонована орендна плата не є меншою за найбіль</w:t>
      </w:r>
      <w:r w:rsidR="003D4925">
        <w:rPr>
          <w:rFonts w:ascii="Times New Roman" w:hAnsi="Times New Roman"/>
          <w:sz w:val="28"/>
          <w:szCs w:val="28"/>
          <w:lang w:val="uk-UA"/>
        </w:rPr>
        <w:t>шу цінову пропозицію, отриману за результатами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збору індикативних пропозицій. 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9C2E07">
        <w:rPr>
          <w:rFonts w:ascii="Times New Roman" w:hAnsi="Times New Roman"/>
          <w:sz w:val="28"/>
          <w:szCs w:val="28"/>
          <w:lang w:val="uk-UA"/>
        </w:rPr>
        <w:t>Під час розгляду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пропозицій щодо оренди спецтехніки, майнових комплексів та іншого майна розрахункова </w:t>
      </w:r>
      <w:r w:rsidR="003D4925">
        <w:rPr>
          <w:rFonts w:ascii="Times New Roman" w:hAnsi="Times New Roman"/>
          <w:sz w:val="28"/>
          <w:szCs w:val="28"/>
          <w:lang w:val="uk-UA"/>
        </w:rPr>
        <w:t xml:space="preserve">щомісячна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орендна плата </w:t>
      </w:r>
      <w:r w:rsidR="003D4925">
        <w:rPr>
          <w:rFonts w:ascii="Times New Roman" w:hAnsi="Times New Roman"/>
          <w:sz w:val="28"/>
          <w:szCs w:val="28"/>
          <w:lang w:val="uk-UA"/>
        </w:rPr>
        <w:t xml:space="preserve">за користування об’єктом оренди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визначається за </w:t>
      </w:r>
      <w:r w:rsidR="003D4925">
        <w:rPr>
          <w:rFonts w:ascii="Times New Roman" w:hAnsi="Times New Roman"/>
          <w:sz w:val="28"/>
          <w:szCs w:val="28"/>
          <w:lang w:val="uk-UA"/>
        </w:rPr>
        <w:t xml:space="preserve">такою </w:t>
      </w:r>
      <w:r w:rsidRPr="00C31447">
        <w:rPr>
          <w:rFonts w:ascii="Times New Roman" w:hAnsi="Times New Roman"/>
          <w:sz w:val="28"/>
          <w:szCs w:val="28"/>
          <w:lang w:val="uk-UA"/>
        </w:rPr>
        <w:t>формулою: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947" w:rsidRPr="00547A8C" w:rsidRDefault="003B0947" w:rsidP="003B09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ОП</m:t>
        </m:r>
        <m:r>
          <w:rPr>
            <w:rFonts w:ascii="Cambria Math" w:eastAsia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mbria Math" w:hAnsi="Cambria Math"/>
                <w:sz w:val="28"/>
                <w:szCs w:val="28"/>
                <w:lang w:val="uk-UA"/>
              </w:rPr>
              <m:t>ОВМ</m:t>
            </m:r>
          </m:num>
          <m:den>
            <m:sSub>
              <m:sSubP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Cambria Math" w:eastAsia="Cambria Math" w:hAnsi="Cambria Math"/>
                    <w:sz w:val="28"/>
                    <w:szCs w:val="28"/>
                    <w:lang w:val="uk-UA"/>
                  </w:rPr>
                  <m:t>min</m:t>
                </m:r>
              </m:sub>
            </m:sSub>
          </m:den>
        </m:f>
        <m:r>
          <w:rPr>
            <w:rFonts w:ascii="Cambria Math" w:eastAsia="Cambria Math" w:hAnsi="Cambria Math"/>
            <w:sz w:val="28"/>
            <w:szCs w:val="28"/>
            <w:lang w:val="uk-UA"/>
          </w:rPr>
          <m:t>×</m:t>
        </m:r>
        <m:sSub>
          <m:sSubPr>
            <m:ctrlPr>
              <w:rPr>
                <w:rFonts w:ascii="Cambria Math" w:eastAsia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Cambria Math" w:hAnsi="Cambria Math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eastAsia="Cambria Math" w:hAnsi="Cambria Math"/>
                <w:sz w:val="28"/>
                <w:szCs w:val="28"/>
                <w:lang w:val="uk-UA"/>
              </w:rPr>
              <m:t>дох</m:t>
            </m:r>
          </m:sub>
        </m:sSub>
      </m:oMath>
      <w:r w:rsidRPr="00547A8C">
        <w:rPr>
          <w:rFonts w:ascii="Times New Roman" w:hAnsi="Times New Roman"/>
          <w:sz w:val="28"/>
          <w:szCs w:val="28"/>
          <w:lang w:val="uk-UA"/>
        </w:rPr>
        <w:t>,</w:t>
      </w:r>
    </w:p>
    <w:p w:rsidR="00EB737F" w:rsidRPr="00547A8C" w:rsidRDefault="00EB737F" w:rsidP="00FE5A5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>де: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>РОП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розрахункова щомісячна оренд</w:t>
      </w:r>
      <w:r w:rsidR="009C2E07">
        <w:rPr>
          <w:rFonts w:ascii="Times New Roman" w:hAnsi="Times New Roman"/>
          <w:sz w:val="28"/>
          <w:szCs w:val="28"/>
          <w:lang w:val="uk-UA"/>
        </w:rPr>
        <w:t>н</w:t>
      </w:r>
      <w:r w:rsidRPr="00C31447">
        <w:rPr>
          <w:rFonts w:ascii="Times New Roman" w:hAnsi="Times New Roman"/>
          <w:sz w:val="28"/>
          <w:szCs w:val="28"/>
          <w:lang w:val="uk-UA"/>
        </w:rPr>
        <w:t>а плата за користування об’єктом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B09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447">
        <w:rPr>
          <w:rFonts w:ascii="Times New Roman" w:hAnsi="Times New Roman"/>
          <w:sz w:val="28"/>
          <w:szCs w:val="28"/>
          <w:lang w:val="uk-UA"/>
        </w:rPr>
        <w:t>тому числі ПДВ</w:t>
      </w:r>
      <w:r>
        <w:rPr>
          <w:rFonts w:ascii="Times New Roman" w:hAnsi="Times New Roman"/>
          <w:sz w:val="28"/>
          <w:szCs w:val="28"/>
          <w:lang w:val="uk-UA"/>
        </w:rPr>
        <w:t>, грн</w:t>
      </w:r>
      <w:r w:rsidRPr="00C31447">
        <w:rPr>
          <w:rFonts w:ascii="Times New Roman" w:hAnsi="Times New Roman"/>
          <w:sz w:val="28"/>
          <w:szCs w:val="28"/>
          <w:lang w:val="uk-UA"/>
        </w:rPr>
        <w:t>;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ОВМ – оціночна вартість, яка визначається </w:t>
      </w:r>
      <w:r w:rsidR="009C2E07">
        <w:rPr>
          <w:rFonts w:ascii="Times New Roman" w:hAnsi="Times New Roman"/>
          <w:sz w:val="28"/>
          <w:szCs w:val="28"/>
          <w:lang w:val="uk-UA"/>
        </w:rPr>
        <w:t>під час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формуванн</w:t>
      </w:r>
      <w:r w:rsidR="009C2E07">
        <w:rPr>
          <w:rFonts w:ascii="Times New Roman" w:hAnsi="Times New Roman"/>
          <w:sz w:val="28"/>
          <w:szCs w:val="28"/>
          <w:lang w:val="uk-UA"/>
        </w:rPr>
        <w:t>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ліквідаційної маси</w:t>
      </w:r>
      <w:r w:rsidR="003D4925">
        <w:rPr>
          <w:rFonts w:ascii="Times New Roman" w:hAnsi="Times New Roman"/>
          <w:sz w:val="28"/>
          <w:szCs w:val="28"/>
          <w:lang w:val="uk-UA"/>
        </w:rPr>
        <w:t xml:space="preserve"> неплатоспроможного банку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(або первісна вартість майна у </w:t>
      </w:r>
      <w:r>
        <w:rPr>
          <w:rFonts w:ascii="Times New Roman" w:hAnsi="Times New Roman"/>
          <w:sz w:val="28"/>
          <w:szCs w:val="28"/>
          <w:lang w:val="uk-UA"/>
        </w:rPr>
        <w:t>разі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відсутності оцінки),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тому числі ПДВ, грн;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</w:r>
      <w:r w:rsidRPr="00547A8C">
        <w:rPr>
          <w:rFonts w:ascii="Times New Roman" w:hAnsi="Times New Roman"/>
          <w:position w:val="-10"/>
          <w:lang w:val="uk-UA"/>
        </w:rPr>
        <w:object w:dxaOrig="440" w:dyaOrig="360">
          <v:shape id="_x0000_i1025" type="#_x0000_t75" style="width:21.75pt;height:18pt" o:ole="">
            <v:imagedata r:id="rId8" o:title=""/>
          </v:shape>
          <o:OLEObject Type="Embed" ProgID="Equation.3" ShapeID="_x0000_i1025" DrawAspect="Content" ObjectID="_1584538726" r:id="rId9"/>
        </w:object>
      </w:r>
      <w:r w:rsidRPr="00547A8C">
        <w:rPr>
          <w:rFonts w:ascii="Times New Roman" w:hAnsi="Times New Roman"/>
          <w:sz w:val="28"/>
          <w:szCs w:val="28"/>
          <w:lang w:val="uk-UA"/>
        </w:rPr>
        <w:t>– мінімально допустимі строки амортизації основних засобів та інших необоротних активів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47A8C">
        <w:rPr>
          <w:rFonts w:ascii="Times New Roman" w:hAnsi="Times New Roman"/>
          <w:sz w:val="28"/>
          <w:szCs w:val="28"/>
          <w:lang w:val="uk-UA"/>
        </w:rPr>
        <w:t xml:space="preserve"> визначені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законодавством України з питань оподаткування, приведені до місячного значення;</w:t>
      </w:r>
    </w:p>
    <w:p w:rsidR="00EB737F" w:rsidRPr="00547A8C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lang w:val="uk-UA"/>
        </w:rPr>
        <w:tab/>
      </w:r>
      <w:r w:rsidRPr="00547A8C">
        <w:rPr>
          <w:rFonts w:ascii="Times New Roman" w:hAnsi="Times New Roman"/>
          <w:position w:val="-12"/>
          <w:lang w:val="uk-UA"/>
        </w:rPr>
        <w:object w:dxaOrig="460" w:dyaOrig="360">
          <v:shape id="_x0000_i1026" type="#_x0000_t75" style="width:22.5pt;height:18pt" o:ole="">
            <v:imagedata r:id="rId10" o:title=""/>
          </v:shape>
          <o:OLEObject Type="Embed" ProgID="Equation.3" ShapeID="_x0000_i1026" DrawAspect="Content" ObjectID="_1584538727" r:id="rId11"/>
        </w:object>
      </w:r>
      <w:r w:rsidRPr="00547A8C">
        <w:rPr>
          <w:rFonts w:ascii="Times New Roman" w:hAnsi="Times New Roman"/>
          <w:sz w:val="28"/>
          <w:szCs w:val="28"/>
          <w:lang w:val="uk-UA"/>
        </w:rPr>
        <w:t>– коефіцієнт дохідності.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9C2E07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Значення коефіцієнта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дохідності встановлюється на рівні не менше</w:t>
      </w:r>
      <w:r w:rsidR="00EB737F">
        <w:rPr>
          <w:rFonts w:ascii="Times New Roman" w:hAnsi="Times New Roman"/>
          <w:sz w:val="28"/>
          <w:szCs w:val="28"/>
          <w:lang w:val="uk-UA"/>
        </w:rPr>
        <w:t>:</w:t>
      </w:r>
    </w:p>
    <w:p w:rsidR="00EB737F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,2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для спецтехніки та майнових комплексів; </w:t>
      </w:r>
    </w:p>
    <w:p w:rsidR="00EB737F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1,3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31447">
        <w:rPr>
          <w:rFonts w:ascii="Times New Roman" w:hAnsi="Times New Roman"/>
          <w:sz w:val="28"/>
          <w:szCs w:val="28"/>
          <w:lang w:val="uk-UA"/>
        </w:rPr>
        <w:t>для основних засобів, рухомого та іншого</w:t>
      </w:r>
      <w:r w:rsidR="003D4925">
        <w:rPr>
          <w:rFonts w:ascii="Times New Roman" w:hAnsi="Times New Roman"/>
          <w:sz w:val="28"/>
          <w:szCs w:val="28"/>
          <w:lang w:val="uk-UA"/>
        </w:rPr>
        <w:t xml:space="preserve"> майна</w:t>
      </w:r>
      <w:r w:rsidRPr="00C31447">
        <w:rPr>
          <w:rFonts w:ascii="Times New Roman" w:hAnsi="Times New Roman"/>
          <w:sz w:val="28"/>
          <w:szCs w:val="28"/>
          <w:lang w:val="uk-UA"/>
        </w:rPr>
        <w:t>.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lastRenderedPageBreak/>
        <w:t>5. Для майнових комплексів допускається відхилення орендної плати від розрахункової за умови, що таке відхилення обґрунтоване неплатоспроможним банком, а об’єкт розміщувався на офіційному веб-сайті Фонду для збору індикативних пропозицій і запропонована орендна плата не менша за найбільшу цінову пропозицію, отриману за результатами збору індикативних пропозицій.</w:t>
      </w:r>
    </w:p>
    <w:p w:rsidR="00EB737F" w:rsidRPr="00C31447" w:rsidRDefault="00EB737F" w:rsidP="00FE5A59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 xml:space="preserve">Орендна плата за </w:t>
      </w:r>
      <w:r w:rsidR="009C2E07" w:rsidRPr="00C31447">
        <w:rPr>
          <w:rFonts w:ascii="Times New Roman" w:hAnsi="Times New Roman"/>
          <w:sz w:val="28"/>
          <w:szCs w:val="28"/>
          <w:lang w:val="uk-UA"/>
        </w:rPr>
        <w:t>об’єкт</w:t>
      </w:r>
      <w:r w:rsidR="009C2E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оренди (крім іншого майна) підлягає щомісячній індексації з урахуванням індексу споживчих цін на товари та послуги (індекс інфляції), а </w:t>
      </w:r>
      <w:r w:rsidRPr="00547A8C">
        <w:rPr>
          <w:rFonts w:ascii="Times New Roman" w:hAnsi="Times New Roman"/>
          <w:sz w:val="28"/>
          <w:szCs w:val="28"/>
          <w:lang w:val="uk-UA"/>
        </w:rPr>
        <w:t>р</w:t>
      </w:r>
      <w:r w:rsidRPr="00FE5A59">
        <w:rPr>
          <w:rFonts w:ascii="Times New Roman" w:hAnsi="Times New Roman"/>
          <w:sz w:val="28"/>
          <w:szCs w:val="28"/>
          <w:lang w:val="uk-UA"/>
        </w:rPr>
        <w:t xml:space="preserve">озмір орендної плати за кожний наступний місяць визначається шляхом її коригування на індекс інфляції за попередній місяць (якщо значення індексу інфляції менше 100 % до розрахунку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розміру </w:t>
      </w:r>
      <w:r w:rsidRPr="00FE5A59">
        <w:rPr>
          <w:rFonts w:ascii="Times New Roman" w:hAnsi="Times New Roman"/>
          <w:sz w:val="28"/>
          <w:szCs w:val="28"/>
          <w:lang w:val="uk-UA"/>
        </w:rPr>
        <w:t>орендної плати за відповідний місяць</w:t>
      </w:r>
      <w:r w:rsidR="009C2E07">
        <w:rPr>
          <w:rFonts w:ascii="Times New Roman" w:hAnsi="Times New Roman"/>
          <w:sz w:val="28"/>
          <w:szCs w:val="28"/>
          <w:lang w:val="uk-UA"/>
        </w:rPr>
        <w:t>,</w:t>
      </w:r>
      <w:r w:rsidRPr="00FE5A59">
        <w:rPr>
          <w:rFonts w:ascii="Times New Roman" w:hAnsi="Times New Roman"/>
          <w:sz w:val="28"/>
          <w:szCs w:val="28"/>
          <w:lang w:val="uk-UA"/>
        </w:rPr>
        <w:t xml:space="preserve"> застосовується і</w:t>
      </w:r>
      <w:r w:rsidRPr="00547A8C">
        <w:rPr>
          <w:rFonts w:ascii="Times New Roman" w:hAnsi="Times New Roman"/>
          <w:sz w:val="28"/>
          <w:szCs w:val="28"/>
          <w:lang w:val="uk-UA"/>
        </w:rPr>
        <w:t>ндекс інфляції в розмірі 100 %).</w:t>
      </w:r>
    </w:p>
    <w:p w:rsidR="00B54159" w:rsidRPr="00FE5A59" w:rsidRDefault="00B54159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9C2E07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7. Обов’язковою умовою переда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AD3472">
        <w:rPr>
          <w:rFonts w:ascii="Times New Roman" w:hAnsi="Times New Roman"/>
          <w:sz w:val="28"/>
          <w:szCs w:val="28"/>
          <w:lang w:val="uk-UA"/>
        </w:rPr>
        <w:t xml:space="preserve">нерухомого 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>майна неплатоспроможного банку в оренду є компенсація</w:t>
      </w:r>
      <w:r w:rsidR="005A6483">
        <w:rPr>
          <w:rFonts w:ascii="Times New Roman" w:hAnsi="Times New Roman"/>
          <w:sz w:val="28"/>
          <w:szCs w:val="28"/>
          <w:lang w:val="uk-UA"/>
        </w:rPr>
        <w:t>/сплата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орендарем усіх витрат на утримання об’єкт</w:t>
      </w:r>
      <w:r w:rsidR="007A5F9A">
        <w:rPr>
          <w:rFonts w:ascii="Times New Roman" w:hAnsi="Times New Roman"/>
          <w:sz w:val="28"/>
          <w:szCs w:val="28"/>
          <w:lang w:val="uk-UA"/>
        </w:rPr>
        <w:t>а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оренди окремо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 від орендної плати. Компенсацію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витрат на оплату комунальних послуг, використання водопостачання, теплопостачання, електроенергії, охорони та інших експлуатаційних послуг</w:t>
      </w:r>
      <w:r w:rsidR="000B188C">
        <w:rPr>
          <w:rFonts w:ascii="Times New Roman" w:hAnsi="Times New Roman"/>
          <w:sz w:val="28"/>
          <w:szCs w:val="28"/>
          <w:lang w:val="uk-UA"/>
        </w:rPr>
        <w:t xml:space="preserve"> орендар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88C">
        <w:rPr>
          <w:rFonts w:ascii="Times New Roman" w:hAnsi="Times New Roman"/>
          <w:sz w:val="28"/>
          <w:szCs w:val="28"/>
          <w:lang w:val="uk-UA"/>
        </w:rPr>
        <w:t>здійснює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на рахунок орендодавця згідно з виставленими рахунками на відшкодування вище</w:t>
      </w:r>
      <w:r w:rsidR="007A5F9A">
        <w:rPr>
          <w:rFonts w:ascii="Times New Roman" w:hAnsi="Times New Roman"/>
          <w:sz w:val="28"/>
          <w:szCs w:val="28"/>
          <w:lang w:val="uk-UA"/>
        </w:rPr>
        <w:t>зазначених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витрат або сплачує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самостійно на підставі прямих договорів.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B54159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8. Орендар зобов</w:t>
      </w:r>
      <w:r w:rsidRPr="00C31447">
        <w:rPr>
          <w:rFonts w:ascii="Times New Roman" w:hAnsi="Times New Roman"/>
          <w:sz w:val="28"/>
          <w:szCs w:val="28"/>
          <w:lang w:val="uk-UA"/>
        </w:rPr>
        <w:t>’язаний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 пізніше тридцяти днів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дня укладе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ння договору оренди застрахувати майно на користь неплатоспроможного банку на суму не менше ніж остання оціночна вартість майна (або первісна вартість майна у </w:t>
      </w:r>
      <w:r w:rsidR="00295E12">
        <w:rPr>
          <w:rFonts w:ascii="Times New Roman" w:hAnsi="Times New Roman"/>
          <w:sz w:val="28"/>
          <w:szCs w:val="28"/>
          <w:lang w:val="uk-UA"/>
        </w:rPr>
        <w:t>разі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відсутності оцінки). </w:t>
      </w:r>
      <w:r w:rsidR="00295E12" w:rsidRPr="00295E12">
        <w:rPr>
          <w:rFonts w:ascii="Times New Roman" w:hAnsi="Times New Roman"/>
          <w:sz w:val="28"/>
          <w:szCs w:val="28"/>
          <w:lang w:val="uk-UA"/>
        </w:rPr>
        <w:t>Д</w:t>
      </w:r>
      <w:r w:rsidR="007A5F9A">
        <w:rPr>
          <w:rFonts w:ascii="Times New Roman" w:hAnsi="Times New Roman"/>
          <w:sz w:val="28"/>
          <w:szCs w:val="28"/>
          <w:lang w:val="uk-UA"/>
        </w:rPr>
        <w:t>оговір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 xml:space="preserve"> страхування 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>покри</w:t>
      </w:r>
      <w:r w:rsidR="007A5F9A">
        <w:rPr>
          <w:rFonts w:ascii="Times New Roman" w:hAnsi="Times New Roman"/>
          <w:sz w:val="28"/>
          <w:szCs w:val="28"/>
          <w:lang w:val="uk-UA"/>
        </w:rPr>
        <w:t>вати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 xml:space="preserve"> ризики знищення, пошкодження об’</w:t>
      </w:r>
      <w:r w:rsidR="00295E12">
        <w:rPr>
          <w:rFonts w:ascii="Times New Roman" w:hAnsi="Times New Roman"/>
          <w:sz w:val="28"/>
          <w:szCs w:val="28"/>
          <w:lang w:val="uk-UA"/>
        </w:rPr>
        <w:t>єкт</w:t>
      </w:r>
      <w:r w:rsidR="007A5F9A">
        <w:rPr>
          <w:rFonts w:ascii="Times New Roman" w:hAnsi="Times New Roman"/>
          <w:sz w:val="28"/>
          <w:szCs w:val="28"/>
          <w:lang w:val="uk-UA"/>
        </w:rPr>
        <w:t>а</w:t>
      </w:r>
      <w:r w:rsidR="00295E12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295E12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>втрати</w:t>
      </w:r>
      <w:r w:rsidR="00295E12">
        <w:rPr>
          <w:rFonts w:ascii="Times New Roman" w:hAnsi="Times New Roman"/>
          <w:sz w:val="28"/>
          <w:szCs w:val="28"/>
          <w:lang w:val="uk-UA"/>
        </w:rPr>
        <w:t>,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E12">
        <w:rPr>
          <w:rFonts w:ascii="Times New Roman" w:hAnsi="Times New Roman"/>
          <w:sz w:val="28"/>
          <w:szCs w:val="28"/>
          <w:lang w:val="uk-UA"/>
        </w:rPr>
        <w:t>у</w:t>
      </w:r>
      <w:r w:rsidR="00EB737F" w:rsidRPr="00295E12">
        <w:rPr>
          <w:rFonts w:ascii="Times New Roman" w:hAnsi="Times New Roman"/>
          <w:sz w:val="28"/>
          <w:szCs w:val="28"/>
          <w:lang w:val="uk-UA"/>
        </w:rPr>
        <w:t xml:space="preserve"> тому числі внаслідок протиправних дій третіх осіб.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Орендар повинен </w:t>
      </w:r>
      <w:r w:rsidR="00EB737F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5A64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87D">
        <w:rPr>
          <w:rFonts w:ascii="Times New Roman" w:hAnsi="Times New Roman"/>
          <w:sz w:val="28"/>
          <w:szCs w:val="28"/>
          <w:lang w:val="uk-UA"/>
        </w:rPr>
        <w:t>безперервну</w:t>
      </w:r>
      <w:r w:rsidR="005A6483">
        <w:rPr>
          <w:rFonts w:ascii="Times New Roman" w:hAnsi="Times New Roman"/>
          <w:sz w:val="28"/>
          <w:szCs w:val="28"/>
          <w:lang w:val="uk-UA"/>
        </w:rPr>
        <w:t xml:space="preserve"> дію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5A6483">
        <w:rPr>
          <w:rFonts w:ascii="Times New Roman" w:hAnsi="Times New Roman"/>
          <w:sz w:val="28"/>
          <w:szCs w:val="28"/>
          <w:lang w:val="uk-UA"/>
        </w:rPr>
        <w:t>о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>р</w:t>
      </w:r>
      <w:r w:rsidR="005A6483">
        <w:rPr>
          <w:rFonts w:ascii="Times New Roman" w:hAnsi="Times New Roman"/>
          <w:sz w:val="28"/>
          <w:szCs w:val="28"/>
          <w:lang w:val="uk-UA"/>
        </w:rPr>
        <w:t>у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страхування, щоб майно бул</w:t>
      </w:r>
      <w:r w:rsidR="00EB737F">
        <w:rPr>
          <w:rFonts w:ascii="Times New Roman" w:hAnsi="Times New Roman"/>
          <w:sz w:val="28"/>
          <w:szCs w:val="28"/>
          <w:lang w:val="uk-UA"/>
        </w:rPr>
        <w:t>о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застрахован</w:t>
      </w:r>
      <w:r w:rsidR="00EB737F">
        <w:rPr>
          <w:rFonts w:ascii="Times New Roman" w:hAnsi="Times New Roman"/>
          <w:sz w:val="28"/>
          <w:szCs w:val="28"/>
          <w:lang w:val="uk-UA"/>
        </w:rPr>
        <w:t>е</w:t>
      </w:r>
      <w:r w:rsidR="00EB737F" w:rsidRPr="00C31447">
        <w:rPr>
          <w:rFonts w:ascii="Times New Roman" w:hAnsi="Times New Roman"/>
          <w:sz w:val="28"/>
          <w:szCs w:val="28"/>
          <w:lang w:val="uk-UA"/>
        </w:rPr>
        <w:t xml:space="preserve"> протягом усього строку дії договору оренди.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lastRenderedPageBreak/>
        <w:tab/>
        <w:t>9. Факт страхування об’єкт</w:t>
      </w:r>
      <w:r w:rsidR="007A5F9A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оренди підтверджується наданням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орендодавцю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належним чином завіреної копії договору страхування (страхового полісу) та документ</w:t>
      </w:r>
      <w:r w:rsidR="007A5F9A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>, що підтверджує сплату страхового платежу</w:t>
      </w:r>
      <w:r w:rsidR="00510083">
        <w:rPr>
          <w:rFonts w:ascii="Times New Roman" w:hAnsi="Times New Roman"/>
          <w:sz w:val="28"/>
          <w:szCs w:val="28"/>
          <w:lang w:val="uk-UA"/>
        </w:rPr>
        <w:t>. Такі документи мають бути надані неплатоспроможному банку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083">
        <w:rPr>
          <w:rFonts w:ascii="Times New Roman" w:hAnsi="Times New Roman"/>
          <w:sz w:val="28"/>
          <w:szCs w:val="28"/>
          <w:lang w:val="uk-UA"/>
        </w:rPr>
        <w:t>не пізніше десяти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робочих днів </w:t>
      </w:r>
      <w:r w:rsidR="00510083">
        <w:rPr>
          <w:rFonts w:ascii="Times New Roman" w:hAnsi="Times New Roman"/>
          <w:sz w:val="28"/>
          <w:szCs w:val="28"/>
          <w:lang w:val="uk-UA"/>
        </w:rPr>
        <w:t>з дня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укладення договору оренди або договору про внесення змін до договору оренди.</w:t>
      </w:r>
      <w:r w:rsidR="00AD34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C31447">
        <w:rPr>
          <w:rFonts w:ascii="Times New Roman" w:hAnsi="Times New Roman"/>
          <w:sz w:val="28"/>
          <w:szCs w:val="28"/>
          <w:lang w:val="uk-UA"/>
        </w:rPr>
        <w:t>Неуклад</w:t>
      </w:r>
      <w:r w:rsidR="007A5F9A">
        <w:rPr>
          <w:rFonts w:ascii="Times New Roman" w:hAnsi="Times New Roman"/>
          <w:sz w:val="28"/>
          <w:szCs w:val="28"/>
          <w:lang w:val="uk-UA"/>
        </w:rPr>
        <w:t>е</w:t>
      </w:r>
      <w:r w:rsidRPr="00C31447"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орендарем договору страхування об’єкт</w:t>
      </w:r>
      <w:r w:rsidR="007A5F9A">
        <w:rPr>
          <w:rFonts w:ascii="Times New Roman" w:hAnsi="Times New Roman"/>
          <w:sz w:val="28"/>
          <w:szCs w:val="28"/>
          <w:lang w:val="uk-UA"/>
        </w:rPr>
        <w:t>а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оренди, несплата страхового платежу та/або ненадання неплатоспроможному банку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 документів, що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підтверджую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ть </w:t>
      </w:r>
      <w:r w:rsidRPr="00C31447">
        <w:rPr>
          <w:rFonts w:ascii="Times New Roman" w:hAnsi="Times New Roman"/>
          <w:sz w:val="28"/>
          <w:szCs w:val="28"/>
          <w:lang w:val="uk-UA"/>
        </w:rPr>
        <w:t>факт страхування</w:t>
      </w:r>
      <w:r w:rsidR="009A712F">
        <w:rPr>
          <w:rFonts w:ascii="Times New Roman" w:hAnsi="Times New Roman"/>
          <w:sz w:val="28"/>
          <w:szCs w:val="28"/>
          <w:lang w:val="uk-UA"/>
        </w:rPr>
        <w:t>,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є підставою для припинення договору оренди.</w:t>
      </w:r>
    </w:p>
    <w:p w:rsidR="00EB737F" w:rsidRPr="00C31447" w:rsidRDefault="00EB737F" w:rsidP="00FE5A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FE5A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ab/>
        <w:t xml:space="preserve">11. Строк оренди майна неплатоспроможного банку </w:t>
      </w:r>
      <w:r w:rsidR="00FD587D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повинен </w:t>
      </w:r>
      <w:r w:rsidR="00FD587D">
        <w:rPr>
          <w:rFonts w:ascii="Times New Roman" w:hAnsi="Times New Roman"/>
          <w:sz w:val="28"/>
          <w:szCs w:val="28"/>
          <w:lang w:val="uk-UA"/>
        </w:rPr>
        <w:t>перевищувати граничного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строк</w:t>
      </w:r>
      <w:r w:rsidR="00FD587D">
        <w:rPr>
          <w:rFonts w:ascii="Times New Roman" w:hAnsi="Times New Roman"/>
          <w:sz w:val="28"/>
          <w:szCs w:val="28"/>
          <w:lang w:val="uk-UA"/>
        </w:rPr>
        <w:t>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ліквідації неплатоспроможного банку. Мінімальний строк дії договору оренди повинен складати не менше </w:t>
      </w:r>
      <w:r w:rsidR="00510083">
        <w:rPr>
          <w:rFonts w:ascii="Times New Roman" w:hAnsi="Times New Roman"/>
          <w:sz w:val="28"/>
          <w:szCs w:val="28"/>
          <w:lang w:val="uk-UA"/>
        </w:rPr>
        <w:t>тридцяти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календарних днів.</w:t>
      </w:r>
    </w:p>
    <w:p w:rsidR="00EB737F" w:rsidRPr="00C31447" w:rsidRDefault="00EB737F" w:rsidP="00CE74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5100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31447">
        <w:rPr>
          <w:rFonts w:ascii="Times New Roman" w:hAnsi="Times New Roman"/>
          <w:b/>
          <w:sz w:val="28"/>
          <w:szCs w:val="28"/>
          <w:lang w:val="uk-UA" w:eastAsia="ru-RU"/>
        </w:rPr>
        <w:t>VI. Порядок внесення змін до договорів оренди</w:t>
      </w:r>
    </w:p>
    <w:p w:rsidR="00EB737F" w:rsidRPr="00C31447" w:rsidRDefault="00EB737F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1043" w:rsidRDefault="00EB737F" w:rsidP="000665B3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3144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31447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561043">
        <w:rPr>
          <w:rFonts w:ascii="Times New Roman" w:hAnsi="Times New Roman"/>
          <w:sz w:val="28"/>
          <w:szCs w:val="28"/>
          <w:lang w:val="uk-UA"/>
        </w:rPr>
        <w:t>Пропозиція про зміну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умов оренди майна складається з листа-звернення щодо внесення змін до договору оренди (додатк</w:t>
      </w:r>
      <w:r w:rsidR="00561043">
        <w:rPr>
          <w:rFonts w:ascii="Times New Roman" w:hAnsi="Times New Roman"/>
          <w:sz w:val="28"/>
          <w:szCs w:val="28"/>
          <w:lang w:val="uk-UA"/>
        </w:rPr>
        <w:t>и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043">
        <w:rPr>
          <w:rFonts w:ascii="Times New Roman" w:hAnsi="Times New Roman"/>
          <w:sz w:val="28"/>
          <w:szCs w:val="28"/>
          <w:lang w:val="uk-UA"/>
        </w:rPr>
        <w:t>4, 5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>) та копії рішення МКУА щодо внесення змін до договору оренди.</w:t>
      </w:r>
    </w:p>
    <w:p w:rsidR="00EB737F" w:rsidRPr="00C31447" w:rsidRDefault="00EB737F" w:rsidP="000665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CE74D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 w:eastAsia="ru-RU"/>
        </w:rPr>
        <w:tab/>
        <w:t xml:space="preserve">2. </w:t>
      </w:r>
      <w:r w:rsidRPr="00C31447">
        <w:rPr>
          <w:rFonts w:ascii="Times New Roman" w:hAnsi="Times New Roman"/>
          <w:sz w:val="28"/>
          <w:szCs w:val="28"/>
          <w:lang w:val="uk-UA"/>
        </w:rPr>
        <w:t>Упо</w:t>
      </w:r>
      <w:r w:rsidR="00510083">
        <w:rPr>
          <w:rFonts w:ascii="Times New Roman" w:hAnsi="Times New Roman"/>
          <w:sz w:val="28"/>
          <w:szCs w:val="28"/>
          <w:lang w:val="uk-UA"/>
        </w:rPr>
        <w:t>вноважена особа Фонду протягом трьох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робочих днів з </w:t>
      </w:r>
      <w:r>
        <w:rPr>
          <w:rFonts w:ascii="Times New Roman" w:hAnsi="Times New Roman"/>
          <w:sz w:val="28"/>
          <w:szCs w:val="28"/>
          <w:lang w:val="uk-UA"/>
        </w:rPr>
        <w:t>дня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отрима</w:t>
      </w:r>
      <w:r w:rsidR="00510083">
        <w:rPr>
          <w:rFonts w:ascii="Times New Roman" w:hAnsi="Times New Roman"/>
          <w:sz w:val="28"/>
          <w:szCs w:val="28"/>
          <w:lang w:val="uk-UA"/>
        </w:rPr>
        <w:t>ння заяви від орендаря про зміну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умов договору оренди направляє пропозицію щодо змін умов оренди майна до Фонду.</w:t>
      </w:r>
    </w:p>
    <w:p w:rsidR="00EB737F" w:rsidRPr="00C31447" w:rsidRDefault="00EB737F" w:rsidP="00CE74DE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61043" w:rsidRDefault="00510083" w:rsidP="005610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Рішення про внесення змін до договорів оренди нерухомого майна, </w:t>
      </w:r>
      <w:r w:rsidR="00561043">
        <w:rPr>
          <w:rFonts w:ascii="Times New Roman" w:hAnsi="Times New Roman"/>
          <w:sz w:val="28"/>
          <w:szCs w:val="28"/>
          <w:lang w:val="uk-UA"/>
        </w:rPr>
        <w:t>майнових комплексів, спецтехніки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(крім переда</w:t>
      </w:r>
      <w:r w:rsidR="00561043">
        <w:rPr>
          <w:rFonts w:ascii="Times New Roman" w:hAnsi="Times New Roman"/>
          <w:sz w:val="28"/>
          <w:szCs w:val="28"/>
          <w:lang w:val="uk-UA"/>
        </w:rPr>
        <w:t>ння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в оренду майна, визначен</w:t>
      </w:r>
      <w:r w:rsidR="00561043">
        <w:rPr>
          <w:rFonts w:ascii="Times New Roman" w:hAnsi="Times New Roman"/>
          <w:sz w:val="28"/>
          <w:szCs w:val="28"/>
          <w:lang w:val="uk-UA"/>
        </w:rPr>
        <w:t>ого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561043">
        <w:rPr>
          <w:rFonts w:ascii="Times New Roman" w:hAnsi="Times New Roman"/>
          <w:sz w:val="28"/>
          <w:szCs w:val="28"/>
          <w:lang w:val="uk-UA"/>
        </w:rPr>
        <w:t>ом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61043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озділу </w:t>
      </w:r>
      <w:r w:rsidR="00561043">
        <w:rPr>
          <w:rFonts w:ascii="Times New Roman" w:hAnsi="Times New Roman"/>
          <w:sz w:val="28"/>
          <w:szCs w:val="28"/>
          <w:lang w:val="uk-UA"/>
        </w:rPr>
        <w:t>І</w:t>
      </w:r>
      <w:r w:rsidR="00561043" w:rsidRPr="00FE5A59">
        <w:rPr>
          <w:rFonts w:ascii="Times New Roman" w:hAnsi="Times New Roman"/>
          <w:sz w:val="28"/>
          <w:szCs w:val="28"/>
          <w:lang w:val="uk-UA"/>
        </w:rPr>
        <w:t>V</w:t>
      </w:r>
      <w:r w:rsidR="00561043">
        <w:rPr>
          <w:rFonts w:ascii="Times New Roman" w:hAnsi="Times New Roman"/>
          <w:sz w:val="28"/>
          <w:szCs w:val="28"/>
          <w:lang w:val="uk-UA"/>
        </w:rPr>
        <w:t xml:space="preserve"> цього Положення) приймає</w:t>
      </w:r>
      <w:r w:rsidR="00561043" w:rsidRPr="00C31447">
        <w:rPr>
          <w:rFonts w:ascii="Times New Roman" w:hAnsi="Times New Roman"/>
          <w:sz w:val="28"/>
          <w:szCs w:val="28"/>
          <w:lang w:val="uk-UA"/>
        </w:rPr>
        <w:t xml:space="preserve"> Фонд.</w:t>
      </w:r>
    </w:p>
    <w:p w:rsidR="00EB737F" w:rsidRPr="00C31447" w:rsidRDefault="00EB737F" w:rsidP="00CE74DE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CE74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1447">
        <w:rPr>
          <w:rFonts w:ascii="Times New Roman" w:hAnsi="Times New Roman"/>
          <w:sz w:val="28"/>
          <w:szCs w:val="28"/>
          <w:lang w:val="uk-UA"/>
        </w:rPr>
        <w:t>4. Рішення про внесення змін до договорів оренди іншого майна та договорів оренди майна, передано</w:t>
      </w:r>
      <w:r w:rsidR="007A5F9A">
        <w:rPr>
          <w:rFonts w:ascii="Times New Roman" w:hAnsi="Times New Roman"/>
          <w:sz w:val="28"/>
          <w:szCs w:val="28"/>
          <w:lang w:val="uk-UA"/>
        </w:rPr>
        <w:t>го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в оренду іншим неплатоспроможним банкам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приймають</w:t>
      </w:r>
      <w:r w:rsidR="007A5F9A">
        <w:rPr>
          <w:rFonts w:ascii="Times New Roman" w:hAnsi="Times New Roman"/>
          <w:sz w:val="28"/>
          <w:szCs w:val="28"/>
          <w:lang w:val="uk-UA"/>
        </w:rPr>
        <w:t xml:space="preserve"> уповноважені</w:t>
      </w:r>
      <w:r w:rsidRPr="00C31447">
        <w:rPr>
          <w:rFonts w:ascii="Times New Roman" w:hAnsi="Times New Roman"/>
          <w:sz w:val="28"/>
          <w:szCs w:val="28"/>
          <w:lang w:val="uk-UA"/>
        </w:rPr>
        <w:t xml:space="preserve"> особи </w:t>
      </w:r>
      <w:r>
        <w:rPr>
          <w:rFonts w:ascii="Times New Roman" w:hAnsi="Times New Roman"/>
          <w:sz w:val="28"/>
          <w:szCs w:val="28"/>
          <w:lang w:val="uk-UA"/>
        </w:rPr>
        <w:t xml:space="preserve">Фонду </w:t>
      </w:r>
      <w:r w:rsidRPr="00C31447">
        <w:rPr>
          <w:rFonts w:ascii="Times New Roman" w:hAnsi="Times New Roman"/>
          <w:sz w:val="28"/>
          <w:szCs w:val="28"/>
          <w:lang w:val="uk-UA"/>
        </w:rPr>
        <w:t>на підставі рішень МКУА без додаткового погодження з Фондом за умови дотримання вимог цього Положення.</w:t>
      </w:r>
    </w:p>
    <w:p w:rsidR="007A5F9A" w:rsidRDefault="007A5F9A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5F9A" w:rsidRDefault="007A5F9A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737F" w:rsidRDefault="00E53B71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B7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Начальник </w:t>
      </w:r>
      <w:r>
        <w:rPr>
          <w:rFonts w:ascii="Times New Roman" w:hAnsi="Times New Roman"/>
          <w:b/>
          <w:sz w:val="28"/>
          <w:szCs w:val="28"/>
          <w:lang w:val="uk-UA"/>
        </w:rPr>
        <w:t>відділу стратегії</w:t>
      </w:r>
    </w:p>
    <w:p w:rsidR="00E53B71" w:rsidRDefault="00E53B71" w:rsidP="00CE74D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нормативно-методологічного</w:t>
      </w:r>
    </w:p>
    <w:p w:rsidR="00EB737F" w:rsidRPr="00C31447" w:rsidRDefault="00E53B71" w:rsidP="007D47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Н.О. Лапаєва</w:t>
      </w:r>
    </w:p>
    <w:p w:rsidR="00FE1B4E" w:rsidRDefault="00FE1B4E" w:rsidP="00510083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E1B4E" w:rsidSect="00B543E8">
          <w:headerReference w:type="default" r:id="rId12"/>
          <w:pgSz w:w="11906" w:h="16838"/>
          <w:pgMar w:top="1276" w:right="991" w:bottom="993" w:left="851" w:header="709" w:footer="709" w:gutter="0"/>
          <w:cols w:space="708"/>
          <w:titlePg/>
          <w:docGrid w:linePitch="360"/>
        </w:sectPr>
      </w:pPr>
    </w:p>
    <w:p w:rsidR="000672C5" w:rsidRPr="00122020" w:rsidRDefault="00510083" w:rsidP="00510083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72C5" w:rsidRPr="00122020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10083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72C5" w:rsidRPr="00510083">
        <w:rPr>
          <w:rFonts w:ascii="Times New Roman" w:hAnsi="Times New Roman"/>
          <w:sz w:val="28"/>
          <w:szCs w:val="28"/>
          <w:lang w:val="uk-UA"/>
        </w:rPr>
        <w:t xml:space="preserve">до Положення про оренду майна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72C5" w:rsidRPr="00510083">
        <w:rPr>
          <w:rFonts w:ascii="Times New Roman" w:hAnsi="Times New Roman"/>
          <w:sz w:val="28"/>
          <w:szCs w:val="28"/>
          <w:lang w:val="uk-UA"/>
        </w:rPr>
        <w:t>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2C5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(пункт 4 розділу ІІ)</w:t>
      </w:r>
    </w:p>
    <w:p w:rsidR="00510083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083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083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0083" w:rsidRPr="00510083" w:rsidRDefault="00510083" w:rsidP="005100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72C5" w:rsidRPr="00C31447" w:rsidRDefault="000672C5" w:rsidP="000672C5">
      <w:pPr>
        <w:pStyle w:val="a5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0672C5" w:rsidRPr="00C31447" w:rsidRDefault="000672C5" w:rsidP="000672C5">
      <w:pPr>
        <w:framePr w:hSpace="180" w:wrap="around" w:vAnchor="text" w:hAnchor="margin" w:xAlign="right" w:y="86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uk-UA"/>
        </w:rPr>
      </w:pPr>
      <w:r w:rsidRPr="002B4960">
        <w:rPr>
          <w:rFonts w:ascii="Times New Roman" w:hAnsi="Times New Roman"/>
          <w:bCs/>
          <w:sz w:val="28"/>
          <w:szCs w:val="28"/>
          <w:lang w:val="uk-UA" w:eastAsia="uk-UA"/>
        </w:rPr>
        <w:t>Реєстр заяв потенційних орендарів на</w:t>
      </w:r>
      <w:r w:rsidRPr="0051008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C31447">
        <w:rPr>
          <w:rFonts w:ascii="Times New Roman" w:hAnsi="Times New Roman"/>
          <w:b/>
          <w:bCs/>
          <w:sz w:val="20"/>
          <w:szCs w:val="20"/>
          <w:lang w:val="uk-UA" w:eastAsia="uk-UA"/>
        </w:rPr>
        <w:t xml:space="preserve">________________________________________________________________   </w:t>
      </w:r>
    </w:p>
    <w:p w:rsidR="000672C5" w:rsidRPr="00C31447" w:rsidRDefault="000672C5" w:rsidP="000672C5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31447">
        <w:rPr>
          <w:rFonts w:ascii="Times New Roman" w:hAnsi="Times New Roman"/>
          <w:bCs/>
          <w:sz w:val="20"/>
          <w:szCs w:val="20"/>
          <w:lang w:val="uk-UA" w:eastAsia="uk-UA"/>
        </w:rPr>
        <w:t>(на</w:t>
      </w:r>
      <w:r w:rsidR="00510083">
        <w:rPr>
          <w:rFonts w:ascii="Times New Roman" w:hAnsi="Times New Roman"/>
          <w:bCs/>
          <w:sz w:val="20"/>
          <w:szCs w:val="20"/>
          <w:lang w:val="uk-UA" w:eastAsia="uk-UA"/>
        </w:rPr>
        <w:t>зва</w:t>
      </w:r>
      <w:r w:rsidR="00EA1B51">
        <w:rPr>
          <w:rFonts w:ascii="Times New Roman" w:hAnsi="Times New Roman"/>
          <w:bCs/>
          <w:sz w:val="20"/>
          <w:szCs w:val="20"/>
          <w:lang w:val="uk-UA" w:eastAsia="uk-UA"/>
        </w:rPr>
        <w:t xml:space="preserve"> об’єкта</w:t>
      </w:r>
      <w:r w:rsidRPr="00C31447">
        <w:rPr>
          <w:rFonts w:ascii="Times New Roman" w:hAnsi="Times New Roman"/>
          <w:bCs/>
          <w:sz w:val="20"/>
          <w:szCs w:val="20"/>
          <w:lang w:val="uk-UA" w:eastAsia="uk-UA"/>
        </w:rPr>
        <w:t xml:space="preserve"> оренди)</w:t>
      </w:r>
    </w:p>
    <w:p w:rsidR="000672C5" w:rsidRDefault="000672C5" w:rsidP="000672C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C31447">
        <w:rPr>
          <w:rFonts w:ascii="Times New Roman" w:hAnsi="Times New Roman"/>
          <w:sz w:val="20"/>
          <w:szCs w:val="20"/>
          <w:lang w:val="uk-UA" w:eastAsia="uk-UA"/>
        </w:rPr>
        <w:t xml:space="preserve">                        ________________________________________________________________</w:t>
      </w:r>
    </w:p>
    <w:p w:rsidR="00510083" w:rsidRPr="00C31447" w:rsidRDefault="00510083" w:rsidP="00510083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</w:r>
      <w:r>
        <w:rPr>
          <w:rFonts w:ascii="Times New Roman" w:hAnsi="Times New Roman"/>
          <w:sz w:val="20"/>
          <w:szCs w:val="20"/>
          <w:lang w:val="uk-UA" w:eastAsia="uk-UA"/>
        </w:rPr>
        <w:tab/>
        <w:t xml:space="preserve">     (н</w:t>
      </w:r>
      <w:r w:rsidRPr="00C31447">
        <w:rPr>
          <w:rFonts w:ascii="Times New Roman" w:hAnsi="Times New Roman"/>
          <w:sz w:val="20"/>
          <w:szCs w:val="20"/>
          <w:lang w:val="uk-UA" w:eastAsia="uk-UA"/>
        </w:rPr>
        <w:t>айменування банку</w:t>
      </w:r>
      <w:r>
        <w:rPr>
          <w:rFonts w:ascii="Times New Roman" w:hAnsi="Times New Roman"/>
          <w:sz w:val="20"/>
          <w:szCs w:val="20"/>
          <w:lang w:val="uk-UA" w:eastAsia="uk-UA"/>
        </w:rPr>
        <w:t>)</w:t>
      </w:r>
    </w:p>
    <w:p w:rsidR="00510083" w:rsidRPr="00C31447" w:rsidRDefault="00510083" w:rsidP="000672C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0672C5" w:rsidRPr="00C31447" w:rsidRDefault="000672C5" w:rsidP="000672C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31447">
        <w:rPr>
          <w:rFonts w:ascii="Times New Roman" w:hAnsi="Times New Roman"/>
          <w:sz w:val="20"/>
          <w:szCs w:val="20"/>
          <w:lang w:val="uk-UA"/>
        </w:rPr>
        <w:t xml:space="preserve">    </w:t>
      </w:r>
    </w:p>
    <w:p w:rsidR="000672C5" w:rsidRPr="00C31447" w:rsidRDefault="000672C5" w:rsidP="000672C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31447">
        <w:rPr>
          <w:rFonts w:ascii="Times New Roman" w:hAnsi="Times New Roman"/>
          <w:sz w:val="20"/>
          <w:szCs w:val="20"/>
          <w:lang w:val="uk-UA"/>
        </w:rPr>
        <w:t xml:space="preserve">  </w:t>
      </w:r>
    </w:p>
    <w:tbl>
      <w:tblPr>
        <w:tblW w:w="110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3230"/>
        <w:gridCol w:w="1616"/>
        <w:gridCol w:w="2255"/>
        <w:gridCol w:w="2051"/>
        <w:gridCol w:w="1362"/>
      </w:tblGrid>
      <w:tr w:rsidR="000672C5" w:rsidRPr="004A4C57" w:rsidTr="00751279">
        <w:trPr>
          <w:trHeight w:val="379"/>
        </w:trPr>
        <w:tc>
          <w:tcPr>
            <w:tcW w:w="506" w:type="dxa"/>
            <w:shd w:val="clear" w:color="auto" w:fill="FFFFFF"/>
            <w:noWrap/>
            <w:vAlign w:val="bottom"/>
          </w:tcPr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  <w:r w:rsid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з/п</w:t>
            </w:r>
          </w:p>
        </w:tc>
        <w:tc>
          <w:tcPr>
            <w:tcW w:w="3230" w:type="dxa"/>
            <w:shd w:val="clear" w:color="auto" w:fill="FFFFFF"/>
            <w:noWrap/>
            <w:vAlign w:val="center"/>
          </w:tcPr>
          <w:p w:rsidR="000672C5" w:rsidRPr="004A4C57" w:rsidRDefault="000672C5" w:rsidP="0025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(П. І. Б.) потен</w:t>
            </w:r>
            <w:r w:rsid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ційного орендаря, код за ЄДРПОУ (</w:t>
            </w:r>
            <w:r w:rsidR="004A4C57"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реєстраційний номер облікової картки платника податків</w:t>
            </w: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  <w:r w:rsid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1616" w:type="dxa"/>
            <w:shd w:val="clear" w:color="auto" w:fill="FFFFFF"/>
            <w:noWrap/>
            <w:vAlign w:val="center"/>
          </w:tcPr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запиту від потенційного орендаря</w:t>
            </w:r>
          </w:p>
        </w:tc>
        <w:tc>
          <w:tcPr>
            <w:tcW w:w="2255" w:type="dxa"/>
            <w:shd w:val="clear" w:color="auto" w:fill="FFFFFF"/>
            <w:noWrap/>
            <w:vAlign w:val="center"/>
          </w:tcPr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Контактні дані потенційного орендаря</w:t>
            </w:r>
          </w:p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(місцезнаходження/</w:t>
            </w:r>
          </w:p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проживання, телефон)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2C5" w:rsidRPr="004A4C57" w:rsidRDefault="00EA1B51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об'єкта</w:t>
            </w:r>
            <w:r w:rsidR="000672C5"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оренди (загальна площа, поверх, призначення)</w:t>
            </w:r>
          </w:p>
        </w:tc>
        <w:tc>
          <w:tcPr>
            <w:tcW w:w="1362" w:type="dxa"/>
            <w:shd w:val="clear" w:color="auto" w:fill="FFFFFF"/>
            <w:noWrap/>
            <w:vAlign w:val="center"/>
          </w:tcPr>
          <w:p w:rsidR="000672C5" w:rsidRPr="004A4C57" w:rsidRDefault="000672C5" w:rsidP="00FE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Цінова пропозиція орендної плати</w:t>
            </w:r>
            <w:r w:rsidR="00843B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грн/міс</w:t>
            </w:r>
          </w:p>
        </w:tc>
      </w:tr>
      <w:tr w:rsidR="00561043" w:rsidRPr="004A4C57" w:rsidTr="00E97FE7">
        <w:trPr>
          <w:trHeight w:val="379"/>
        </w:trPr>
        <w:tc>
          <w:tcPr>
            <w:tcW w:w="50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30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55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2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61043" w:rsidRPr="004A4C57" w:rsidTr="00E97FE7">
        <w:trPr>
          <w:trHeight w:val="379"/>
        </w:trPr>
        <w:tc>
          <w:tcPr>
            <w:tcW w:w="50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30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55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51" w:type="dxa"/>
            <w:vMerge/>
            <w:shd w:val="clear" w:color="auto" w:fill="FFFFFF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2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61043" w:rsidRPr="004A4C57" w:rsidTr="00E97FE7">
        <w:trPr>
          <w:trHeight w:val="379"/>
        </w:trPr>
        <w:tc>
          <w:tcPr>
            <w:tcW w:w="50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30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55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51" w:type="dxa"/>
            <w:vMerge/>
            <w:shd w:val="clear" w:color="auto" w:fill="FFFFFF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2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561043" w:rsidRPr="004A4C57" w:rsidTr="00751279">
        <w:trPr>
          <w:trHeight w:val="379"/>
        </w:trPr>
        <w:tc>
          <w:tcPr>
            <w:tcW w:w="50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3230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55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2" w:type="dxa"/>
            <w:shd w:val="clear" w:color="auto" w:fill="FFFFFF"/>
            <w:noWrap/>
            <w:vAlign w:val="bottom"/>
          </w:tcPr>
          <w:p w:rsidR="00561043" w:rsidRPr="004A4C57" w:rsidRDefault="00561043" w:rsidP="00FE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A4C57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751279" w:rsidRPr="00751279" w:rsidRDefault="004A4C57" w:rsidP="0075127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* </w:t>
      </w:r>
      <w:r w:rsidR="006A151C">
        <w:rPr>
          <w:rFonts w:ascii="Times New Roman" w:hAnsi="Times New Roman"/>
          <w:sz w:val="20"/>
          <w:szCs w:val="20"/>
          <w:lang w:val="uk-UA"/>
        </w:rPr>
        <w:t>С</w:t>
      </w:r>
      <w:r>
        <w:rPr>
          <w:rFonts w:ascii="Times New Roman" w:hAnsi="Times New Roman"/>
          <w:sz w:val="20"/>
          <w:szCs w:val="20"/>
          <w:lang w:val="uk-UA"/>
        </w:rPr>
        <w:t xml:space="preserve">ерія та номер </w:t>
      </w:r>
      <w:r w:rsidR="00751279">
        <w:rPr>
          <w:rFonts w:ascii="Times New Roman" w:hAnsi="Times New Roman"/>
          <w:sz w:val="20"/>
          <w:szCs w:val="20"/>
          <w:lang w:val="uk-UA"/>
        </w:rPr>
        <w:t>паспорта (для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паспорта).</w:t>
      </w:r>
    </w:p>
    <w:p w:rsidR="000672C5" w:rsidRPr="00C31447" w:rsidRDefault="000672C5" w:rsidP="000672C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672C5" w:rsidRPr="00C31447" w:rsidRDefault="000672C5" w:rsidP="000672C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0672C5" w:rsidRPr="004A4C57" w:rsidTr="00FE5A59">
        <w:tc>
          <w:tcPr>
            <w:tcW w:w="5097" w:type="dxa"/>
          </w:tcPr>
          <w:p w:rsidR="000672C5" w:rsidRDefault="000672C5" w:rsidP="00FE5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Фонду гарантування вкладів фізичних осіб на тимчасову адміністрацію/ліквідацію</w:t>
            </w:r>
          </w:p>
          <w:p w:rsidR="008969B0" w:rsidRPr="004A4C57" w:rsidRDefault="008969B0" w:rsidP="00FE5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751279">
              <w:rPr>
                <w:rFonts w:ascii="Times New Roman" w:hAnsi="Times New Roman"/>
                <w:sz w:val="28"/>
                <w:szCs w:val="28"/>
                <w:lang w:val="uk-UA"/>
              </w:rPr>
              <w:t>/АТ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«_________________________»</w:t>
            </w:r>
          </w:p>
        </w:tc>
        <w:tc>
          <w:tcPr>
            <w:tcW w:w="5097" w:type="dxa"/>
          </w:tcPr>
          <w:p w:rsidR="000672C5" w:rsidRPr="004A4C57" w:rsidRDefault="000672C5" w:rsidP="00FE5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0672C5" w:rsidRPr="006A151C" w:rsidRDefault="000672C5" w:rsidP="00FE5A59">
            <w:pPr>
              <w:rPr>
                <w:rFonts w:ascii="Times New Roman" w:hAnsi="Times New Roman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751279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</w:t>
            </w: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="004A4C5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4A4C5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4A4C5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4A4C57" w:rsidRPr="00561043">
              <w:rPr>
                <w:rFonts w:ascii="Times New Roman" w:hAnsi="Times New Roman"/>
                <w:szCs w:val="28"/>
                <w:lang w:val="uk-UA"/>
              </w:rPr>
              <w:t>(</w:t>
            </w:r>
            <w:r w:rsidRPr="00561043">
              <w:rPr>
                <w:rFonts w:ascii="Times New Roman" w:hAnsi="Times New Roman"/>
                <w:szCs w:val="28"/>
                <w:lang w:val="uk-UA"/>
              </w:rPr>
              <w:t>П. І. Б.</w:t>
            </w:r>
            <w:r w:rsidR="004A4C57" w:rsidRPr="00561043">
              <w:rPr>
                <w:rFonts w:ascii="Times New Roman" w:hAnsi="Times New Roman"/>
                <w:szCs w:val="28"/>
                <w:lang w:val="uk-UA"/>
              </w:rPr>
              <w:t>)</w:t>
            </w:r>
          </w:p>
          <w:p w:rsidR="000672C5" w:rsidRPr="004A4C57" w:rsidRDefault="000672C5" w:rsidP="00FE5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72C5" w:rsidRPr="00C31447" w:rsidRDefault="000672C5" w:rsidP="00053AA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B737F" w:rsidRPr="00C31447" w:rsidRDefault="00EB737F" w:rsidP="00FE1B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737F" w:rsidRDefault="00EB737F" w:rsidP="00FE1B4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72C5" w:rsidRDefault="000672C5" w:rsidP="00FE1B4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1B4E" w:rsidRDefault="00FE1B4E" w:rsidP="00FE1B4E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E1B4E" w:rsidSect="00FE1B4E">
          <w:pgSz w:w="11906" w:h="16838"/>
          <w:pgMar w:top="1276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4A4C57" w:rsidRPr="00122020" w:rsidRDefault="004A4C57" w:rsidP="004A4C57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Додаток 2</w:t>
      </w:r>
    </w:p>
    <w:p w:rsidR="004A4C57" w:rsidRDefault="004A4C57" w:rsidP="004A4C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 xml:space="preserve">до Положення про оренду майна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>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4C57" w:rsidRDefault="004A4C57" w:rsidP="004A4C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(пункт 2 розділу ІІІ)</w:t>
      </w:r>
    </w:p>
    <w:p w:rsidR="000672C5" w:rsidRDefault="000672C5" w:rsidP="00053AA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672C5" w:rsidRDefault="000672C5" w:rsidP="00053AA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124" w:type="dxa"/>
        <w:tblLook w:val="00A0" w:firstRow="1" w:lastRow="0" w:firstColumn="1" w:lastColumn="0" w:noHBand="0" w:noVBand="0"/>
      </w:tblPr>
      <w:tblGrid>
        <w:gridCol w:w="3872"/>
        <w:gridCol w:w="4208"/>
      </w:tblGrid>
      <w:tr w:rsidR="00EB737F" w:rsidRPr="00C31447" w:rsidTr="002B4960">
        <w:tc>
          <w:tcPr>
            <w:tcW w:w="3872" w:type="dxa"/>
          </w:tcPr>
          <w:p w:rsidR="00EB737F" w:rsidRPr="008E1725" w:rsidRDefault="00EB737F" w:rsidP="008E1725">
            <w:pPr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08" w:type="dxa"/>
          </w:tcPr>
          <w:p w:rsidR="00EB737F" w:rsidRPr="002B4960" w:rsidRDefault="00EB737F" w:rsidP="008E1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Директору-розпоряднику</w:t>
            </w:r>
          </w:p>
          <w:p w:rsidR="00EB737F" w:rsidRPr="002B4960" w:rsidRDefault="00EB737F" w:rsidP="008E1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Фонду гарантування вкладів</w:t>
            </w:r>
          </w:p>
          <w:p w:rsidR="00EB737F" w:rsidRPr="002B4960" w:rsidRDefault="00EB737F" w:rsidP="008E172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фізичних осіб</w:t>
            </w:r>
          </w:p>
          <w:p w:rsidR="002B4960" w:rsidRPr="002B4960" w:rsidRDefault="002B4960" w:rsidP="006A151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___________________________</w:t>
            </w:r>
            <w:r w:rsidR="006A151C">
              <w:rPr>
                <w:rFonts w:ascii="Times New Roman" w:hAnsi="Times New Roman"/>
                <w:b/>
                <w:lang w:val="uk-UA"/>
              </w:rPr>
              <w:t>_______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75A17">
              <w:rPr>
                <w:rFonts w:ascii="Times New Roman" w:hAnsi="Times New Roman"/>
                <w:lang w:val="uk-UA"/>
              </w:rPr>
              <w:t>(П. І. Б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2B4960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EB737F" w:rsidRPr="00547A8C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Pr="002B4960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B737F" w:rsidRPr="002B4960" w:rsidRDefault="00EB737F" w:rsidP="00053AA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4960">
        <w:rPr>
          <w:rFonts w:ascii="Times New Roman" w:hAnsi="Times New Roman"/>
          <w:sz w:val="24"/>
          <w:szCs w:val="24"/>
          <w:lang w:val="uk-UA"/>
        </w:rPr>
        <w:t xml:space="preserve">Лист-звернення </w:t>
      </w:r>
    </w:p>
    <w:p w:rsidR="00EB737F" w:rsidRPr="002B4960" w:rsidRDefault="00EB737F" w:rsidP="00053AA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Default="002B4960" w:rsidP="00053AA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>одо переда</w:t>
      </w:r>
      <w:r w:rsidR="006A151C">
        <w:rPr>
          <w:rFonts w:ascii="Times New Roman" w:hAnsi="Times New Roman"/>
          <w:sz w:val="24"/>
          <w:szCs w:val="24"/>
          <w:lang w:val="uk-UA"/>
        </w:rPr>
        <w:t>ння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 xml:space="preserve"> в оренду __________ ПАТ</w:t>
      </w:r>
      <w:r w:rsidR="008B3AA1" w:rsidRPr="002B4960">
        <w:rPr>
          <w:rFonts w:ascii="Times New Roman" w:hAnsi="Times New Roman"/>
          <w:sz w:val="24"/>
          <w:szCs w:val="24"/>
          <w:lang w:val="uk-UA"/>
        </w:rPr>
        <w:t>/АТ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 xml:space="preserve"> «______</w:t>
      </w:r>
      <w:r w:rsidR="002F7197">
        <w:rPr>
          <w:rFonts w:ascii="Times New Roman" w:hAnsi="Times New Roman"/>
          <w:sz w:val="24"/>
          <w:szCs w:val="24"/>
          <w:lang w:val="uk-UA"/>
        </w:rPr>
        <w:t>___________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>»</w:t>
      </w:r>
    </w:p>
    <w:p w:rsidR="002B4960" w:rsidRPr="002F7197" w:rsidRDefault="002F7197" w:rsidP="002F7197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 w:rsidRPr="002F7197">
        <w:rPr>
          <w:rFonts w:ascii="Times New Roman" w:hAnsi="Times New Roman"/>
          <w:sz w:val="16"/>
          <w:szCs w:val="16"/>
          <w:lang w:val="uk-UA"/>
        </w:rPr>
        <w:t>(назва майна)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</w:t>
      </w:r>
      <w:r w:rsidRPr="002F7197">
        <w:rPr>
          <w:rFonts w:ascii="Times New Roman" w:hAnsi="Times New Roman"/>
          <w:sz w:val="16"/>
          <w:szCs w:val="16"/>
          <w:lang w:val="uk-UA"/>
        </w:rPr>
        <w:t>(найменування</w:t>
      </w:r>
      <w:r w:rsidR="002B4960" w:rsidRPr="002F7197">
        <w:rPr>
          <w:rFonts w:ascii="Times New Roman" w:hAnsi="Times New Roman"/>
          <w:sz w:val="16"/>
          <w:szCs w:val="16"/>
          <w:lang w:val="uk-UA"/>
        </w:rPr>
        <w:t xml:space="preserve"> банк</w:t>
      </w:r>
      <w:r w:rsidR="00561043">
        <w:rPr>
          <w:rFonts w:ascii="Times New Roman" w:hAnsi="Times New Roman"/>
          <w:sz w:val="16"/>
          <w:szCs w:val="16"/>
          <w:lang w:val="uk-UA"/>
        </w:rPr>
        <w:t>у</w:t>
      </w:r>
      <w:r w:rsidR="002B4960" w:rsidRPr="002F7197">
        <w:rPr>
          <w:rFonts w:ascii="Times New Roman" w:hAnsi="Times New Roman"/>
          <w:sz w:val="16"/>
          <w:szCs w:val="16"/>
          <w:lang w:val="uk-UA"/>
        </w:rPr>
        <w:t>)</w:t>
      </w:r>
    </w:p>
    <w:p w:rsidR="00EB737F" w:rsidRPr="002B4960" w:rsidRDefault="002F7197" w:rsidP="00053AA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«___» _______________20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>___</w:t>
      </w:r>
      <w:r w:rsidR="006A151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B737F" w:rsidRPr="002B4960">
        <w:rPr>
          <w:rFonts w:ascii="Times New Roman" w:hAnsi="Times New Roman"/>
          <w:sz w:val="24"/>
          <w:szCs w:val="24"/>
          <w:lang w:val="uk-UA"/>
        </w:rPr>
        <w:t xml:space="preserve"> №_________</w:t>
      </w:r>
    </w:p>
    <w:p w:rsidR="00EB737F" w:rsidRPr="002B4960" w:rsidRDefault="00EB737F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2689"/>
        <w:gridCol w:w="3684"/>
      </w:tblGrid>
      <w:tr w:rsidR="006A151C" w:rsidRPr="002B4960" w:rsidTr="00E97FE7">
        <w:tc>
          <w:tcPr>
            <w:tcW w:w="10060" w:type="dxa"/>
            <w:gridSpan w:val="3"/>
          </w:tcPr>
          <w:p w:rsidR="006A151C" w:rsidRPr="002F7197" w:rsidRDefault="006A151C" w:rsidP="006A15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Умови щодо укладення договору оренди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074E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074E80"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>(нерухомості)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  <w:r w:rsidR="006A1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</w:t>
            </w: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________, вул. ___, буд._____, </w:t>
            </w:r>
            <w:r w:rsidR="00487A95" w:rsidRPr="002F7197">
              <w:rPr>
                <w:rFonts w:ascii="Times New Roman" w:hAnsi="Times New Roman"/>
                <w:sz w:val="24"/>
                <w:szCs w:val="24"/>
                <w:lang w:val="uk-UA"/>
              </w:rPr>
              <w:t>кім.___</w:t>
            </w:r>
          </w:p>
        </w:tc>
      </w:tr>
      <w:tr w:rsidR="003B0947" w:rsidRPr="002B4960" w:rsidTr="006A151C">
        <w:tc>
          <w:tcPr>
            <w:tcW w:w="3687" w:type="dxa"/>
          </w:tcPr>
          <w:p w:rsidR="003B0947" w:rsidRPr="002B4960" w:rsidRDefault="003B0947" w:rsidP="0010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 </w:t>
            </w:r>
            <w:r w:rsidR="002F7197"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(нерухомості)</w:t>
            </w:r>
          </w:p>
        </w:tc>
        <w:tc>
          <w:tcPr>
            <w:tcW w:w="6373" w:type="dxa"/>
            <w:gridSpan w:val="2"/>
          </w:tcPr>
          <w:p w:rsidR="003B0947" w:rsidRPr="002F7197" w:rsidRDefault="003B0947" w:rsidP="002F71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(заповнюється </w:t>
            </w:r>
            <w:r w:rsidR="0042527C"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витягу з </w:t>
            </w:r>
            <w:r w:rsidR="002F719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42527C" w:rsidRPr="002F7197">
              <w:rPr>
                <w:rFonts w:ascii="Times New Roman" w:hAnsi="Times New Roman"/>
                <w:sz w:val="24"/>
                <w:szCs w:val="24"/>
                <w:lang w:val="uk-UA"/>
              </w:rPr>
              <w:t>ержавного реєстру речових прав на нерухоме майно)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495F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(загальна), кв. м 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Площа (що надається в оренду), кв. м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Поверх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</w:t>
            </w:r>
          </w:p>
        </w:tc>
        <w:tc>
          <w:tcPr>
            <w:tcW w:w="6373" w:type="dxa"/>
            <w:gridSpan w:val="2"/>
          </w:tcPr>
          <w:p w:rsidR="00EB737F" w:rsidRPr="002F7197" w:rsidRDefault="00EB73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(для розміщення офісу, магазину, складу тощо)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487A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Майно, що передається в оренду разом з 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нерухомістю</w:t>
            </w:r>
          </w:p>
        </w:tc>
        <w:tc>
          <w:tcPr>
            <w:tcW w:w="6373" w:type="dxa"/>
            <w:gridSpan w:val="2"/>
          </w:tcPr>
          <w:p w:rsidR="00EB737F" w:rsidRPr="002F7197" w:rsidRDefault="002F7197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(кількість</w:t>
            </w:r>
            <w:r w:rsidR="00EB737F"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одиниць, пе</w:t>
            </w:r>
            <w:r w:rsidR="00495FD5">
              <w:rPr>
                <w:rFonts w:ascii="Times New Roman" w:hAnsi="Times New Roman"/>
                <w:sz w:val="24"/>
                <w:szCs w:val="24"/>
                <w:lang w:val="uk-UA"/>
              </w:rPr>
              <w:t>релік майна є додатком до листа-</w:t>
            </w:r>
            <w:r w:rsidR="00EB737F" w:rsidRPr="002F7197">
              <w:rPr>
                <w:rFonts w:ascii="Times New Roman" w:hAnsi="Times New Roman"/>
                <w:sz w:val="24"/>
                <w:szCs w:val="24"/>
                <w:lang w:val="uk-UA"/>
              </w:rPr>
              <w:t>звернення)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обтяжень 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Так (вказати які)</w:t>
            </w:r>
            <w:r w:rsidR="00495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495F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D446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(з ___________20</w:t>
            </w:r>
            <w:r w:rsidR="002F7197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="006A15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по __________</w:t>
            </w: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>20___)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Орендна плата, грн/міс, у тому числі ПДВ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rPr>
          <w:trHeight w:val="541"/>
        </w:trPr>
        <w:tc>
          <w:tcPr>
            <w:tcW w:w="3687" w:type="dxa"/>
          </w:tcPr>
          <w:p w:rsidR="00EB737F" w:rsidRPr="002B4960" w:rsidRDefault="00EB73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Орендна плата, грн/</w:t>
            </w:r>
            <w:proofErr w:type="spellStart"/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м, у тому 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числі ПДВ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rPr>
          <w:trHeight w:val="1166"/>
        </w:trPr>
        <w:tc>
          <w:tcPr>
            <w:tcW w:w="3687" w:type="dxa"/>
          </w:tcPr>
          <w:p w:rsidR="00EB737F" w:rsidRPr="002B4960" w:rsidRDefault="00074E80" w:rsidP="009A71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утримання об’єкта</w:t>
            </w:r>
            <w:r w:rsidR="00EB737F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(в розрізі витрат), що несе </w:t>
            </w:r>
            <w:r w:rsidR="00123E8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неплатоспроможний 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банк, грн/міс</w:t>
            </w:r>
            <w:r w:rsidR="00EB737F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573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Ком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унальні послуги й інші платежі з утримання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нерухомості </w:t>
            </w:r>
            <w:r w:rsidR="002F7197">
              <w:rPr>
                <w:rFonts w:ascii="Times New Roman" w:hAnsi="Times New Roman"/>
                <w:sz w:val="24"/>
                <w:szCs w:val="24"/>
                <w:lang w:val="uk-UA"/>
              </w:rPr>
              <w:t>(у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розрізі витрат)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373" w:type="dxa"/>
            <w:gridSpan w:val="2"/>
          </w:tcPr>
          <w:p w:rsidR="00EB737F" w:rsidRPr="002F7197" w:rsidRDefault="002F7197" w:rsidP="00573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(оплачу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EB737F" w:rsidRPr="002F7197">
              <w:rPr>
                <w:rFonts w:ascii="Times New Roman" w:hAnsi="Times New Roman"/>
                <w:sz w:val="24"/>
                <w:szCs w:val="24"/>
                <w:lang w:val="uk-UA"/>
              </w:rPr>
              <w:t>/компенсу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="00EB737F"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орендар)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2F71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Чинники/обмеження/поліпшення, які впли</w:t>
            </w:r>
            <w:r w:rsidR="002F7197">
              <w:rPr>
                <w:rFonts w:ascii="Times New Roman" w:hAnsi="Times New Roman"/>
                <w:sz w:val="24"/>
                <w:szCs w:val="24"/>
                <w:lang w:val="uk-UA"/>
              </w:rPr>
              <w:t>вають на ціну оренди (позитивні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/негативні), що є обґрунтуванням орендної плати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c>
          <w:tcPr>
            <w:tcW w:w="3687" w:type="dxa"/>
          </w:tcPr>
          <w:p w:rsidR="00EB737F" w:rsidRPr="00FE1B4E" w:rsidRDefault="00074E80" w:rsidP="00573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об’єкти</w:t>
            </w:r>
            <w:r w:rsidR="00EB737F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використовувались як </w:t>
            </w:r>
            <w:r w:rsidR="002F7197" w:rsidRPr="00FE1B4E">
              <w:rPr>
                <w:rFonts w:ascii="Times New Roman" w:hAnsi="Times New Roman"/>
                <w:sz w:val="24"/>
                <w:szCs w:val="24"/>
                <w:lang w:val="uk-UA"/>
              </w:rPr>
              <w:t>подібне майно</w:t>
            </w:r>
            <w:r w:rsidR="00EB737F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="00EB737F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EB737F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ринкової вартості оренди</w:t>
            </w:r>
          </w:p>
        </w:tc>
        <w:tc>
          <w:tcPr>
            <w:tcW w:w="6373" w:type="dxa"/>
            <w:gridSpan w:val="2"/>
          </w:tcPr>
          <w:p w:rsidR="00EB737F" w:rsidRPr="00FE1B4E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EB737F" w:rsidRPr="00FE1B4E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EB737F" w:rsidRPr="00FE1B4E" w:rsidRDefault="00EB737F" w:rsidP="00053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EB737F" w:rsidRPr="002F7197" w:rsidRDefault="00EB737F" w:rsidP="00053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EB737F" w:rsidRPr="002B4960" w:rsidTr="006A151C">
        <w:tc>
          <w:tcPr>
            <w:tcW w:w="3687" w:type="dxa"/>
          </w:tcPr>
          <w:p w:rsidR="00EB737F" w:rsidRPr="002B4960" w:rsidRDefault="00EB737F" w:rsidP="00487A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реалізації 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нерухомості 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(на дату подання пропозиції)</w:t>
            </w:r>
          </w:p>
        </w:tc>
        <w:tc>
          <w:tcPr>
            <w:tcW w:w="6373" w:type="dxa"/>
            <w:gridSpan w:val="2"/>
          </w:tcPr>
          <w:p w:rsidR="00EB737F" w:rsidRPr="002F7197" w:rsidRDefault="00EB73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(виставлено на реалізацію, передано на погодження до Фонду, триває судово-претензійна робота тощо)  </w:t>
            </w:r>
          </w:p>
        </w:tc>
      </w:tr>
      <w:tr w:rsidR="00EB737F" w:rsidRPr="002B4960" w:rsidTr="006A151C">
        <w:trPr>
          <w:trHeight w:val="615"/>
        </w:trPr>
        <w:tc>
          <w:tcPr>
            <w:tcW w:w="3687" w:type="dxa"/>
          </w:tcPr>
          <w:p w:rsidR="00EB737F" w:rsidRPr="002B4960" w:rsidRDefault="00EB737F" w:rsidP="00074E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Фотофіксація зовнішнього вигляду об’єкта (фасад) </w:t>
            </w:r>
          </w:p>
        </w:tc>
        <w:tc>
          <w:tcPr>
            <w:tcW w:w="2689" w:type="dxa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rPr>
          <w:trHeight w:val="615"/>
        </w:trPr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Фотофіксація внут</w:t>
            </w:r>
            <w:r w:rsidR="00074E80">
              <w:rPr>
                <w:rFonts w:ascii="Times New Roman" w:hAnsi="Times New Roman"/>
                <w:sz w:val="24"/>
                <w:szCs w:val="24"/>
                <w:lang w:val="uk-UA"/>
              </w:rPr>
              <w:t>рішнього (актуального) стану об’єкта</w:t>
            </w:r>
          </w:p>
        </w:tc>
        <w:tc>
          <w:tcPr>
            <w:tcW w:w="2689" w:type="dxa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rPr>
          <w:trHeight w:val="615"/>
        </w:trPr>
        <w:tc>
          <w:tcPr>
            <w:tcW w:w="3687" w:type="dxa"/>
          </w:tcPr>
          <w:p w:rsidR="00EB737F" w:rsidRPr="002B4960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74E80">
              <w:rPr>
                <w:rFonts w:ascii="Times New Roman" w:hAnsi="Times New Roman"/>
                <w:sz w:val="24"/>
                <w:szCs w:val="24"/>
                <w:lang w:val="uk-UA"/>
              </w:rPr>
              <w:t>одаткова інформація щодо об’єкта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 w:rsidR="00487A95"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(нерухомості)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запропонованих умов оренди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737F" w:rsidRPr="002B4960" w:rsidTr="006A151C">
        <w:trPr>
          <w:trHeight w:val="615"/>
        </w:trPr>
        <w:tc>
          <w:tcPr>
            <w:tcW w:w="3687" w:type="dxa"/>
          </w:tcPr>
          <w:p w:rsidR="00EB737F" w:rsidRPr="002B4960" w:rsidRDefault="00EB737F" w:rsidP="005730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наявності у контрагента або пов’язаних із ним</w:t>
            </w:r>
            <w:r w:rsidR="005610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</w:t>
            </w:r>
            <w:r w:rsidRPr="002B4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4E80" w:rsidRPr="00074E80">
              <w:rPr>
                <w:rFonts w:ascii="Times New Roman" w:hAnsi="Times New Roman"/>
                <w:sz w:val="24"/>
                <w:szCs w:val="24"/>
                <w:lang w:val="uk-UA"/>
              </w:rPr>
              <w:t>простроченої кредитної заборгованості та/або невиконання договірних відносин з оренди або інших послуг, надан</w:t>
            </w:r>
            <w:r w:rsidR="005730CE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074E80" w:rsidRPr="00074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такому контрагенту неплатоспроможним банком</w:t>
            </w:r>
          </w:p>
        </w:tc>
        <w:tc>
          <w:tcPr>
            <w:tcW w:w="6373" w:type="dxa"/>
            <w:gridSpan w:val="2"/>
          </w:tcPr>
          <w:p w:rsidR="00EB737F" w:rsidRPr="002F7197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B737F" w:rsidRPr="002B4960" w:rsidRDefault="00EB737F" w:rsidP="00053AA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Pr="002B4960" w:rsidRDefault="00EB737F" w:rsidP="00053AA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Pr="002B4960" w:rsidRDefault="00EB737F" w:rsidP="00053AA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Pr="00074E80" w:rsidRDefault="00EB737F" w:rsidP="00FE5A5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74E80">
        <w:rPr>
          <w:rFonts w:ascii="Times New Roman" w:hAnsi="Times New Roman"/>
          <w:sz w:val="24"/>
          <w:szCs w:val="24"/>
          <w:lang w:val="uk-UA"/>
        </w:rPr>
        <w:lastRenderedPageBreak/>
        <w:t xml:space="preserve">Перелік майна, що передається в оренду разом з </w:t>
      </w:r>
      <w:r w:rsidR="008C6829" w:rsidRPr="00074E80">
        <w:rPr>
          <w:rFonts w:ascii="Times New Roman" w:hAnsi="Times New Roman"/>
          <w:sz w:val="24"/>
          <w:szCs w:val="24"/>
          <w:lang w:val="uk-UA"/>
        </w:rPr>
        <w:t>об`єктом оренди</w:t>
      </w:r>
      <w:r w:rsidR="00487A95" w:rsidRPr="00074E80">
        <w:rPr>
          <w:rFonts w:ascii="Times New Roman" w:hAnsi="Times New Roman"/>
          <w:sz w:val="24"/>
          <w:szCs w:val="24"/>
          <w:lang w:val="uk-UA"/>
        </w:rPr>
        <w:t xml:space="preserve"> (нерухомості)</w:t>
      </w:r>
      <w:r w:rsidR="008C6829" w:rsidRPr="00074E8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737F" w:rsidRPr="002B4960" w:rsidRDefault="00EB737F" w:rsidP="00FE5A59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59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045"/>
        <w:gridCol w:w="1246"/>
        <w:gridCol w:w="995"/>
        <w:gridCol w:w="1340"/>
        <w:gridCol w:w="1510"/>
        <w:gridCol w:w="1093"/>
        <w:gridCol w:w="1380"/>
      </w:tblGrid>
      <w:tr w:rsidR="00FE5A59" w:rsidRPr="002B4960" w:rsidTr="009A712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Місцезна</w:t>
            </w:r>
            <w:proofErr w:type="spellEnd"/>
            <w:r w:rsidR="00074E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ходження майна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Назва майна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Інвентар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ний номер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8D7" w:rsidRPr="002B4960" w:rsidRDefault="00E908D7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Дата введення в </w:t>
            </w: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експлуа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тацію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8D7" w:rsidRPr="002B4960" w:rsidRDefault="00E908D7" w:rsidP="005F5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Оціночна вартість (СОД)/пер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вісна вартість, грн, без ПДВ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8D7" w:rsidRPr="002B4960" w:rsidRDefault="00E908D7" w:rsidP="005F5B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Вар</w:t>
            </w:r>
            <w:r w:rsidR="005F5B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ті</w:t>
            </w:r>
            <w:r w:rsidR="005F5B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сть</w:t>
            </w:r>
            <w:proofErr w:type="spellEnd"/>
            <w:r w:rsidR="005F5B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оренди</w:t>
            </w:r>
            <w:r w:rsidR="009A712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5F5BE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грн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тому числі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ПДВ, на місяць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8D7" w:rsidRPr="002B4960" w:rsidRDefault="00561043" w:rsidP="00016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Термін</w:t>
            </w:r>
            <w:r w:rsidR="00E908D7"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оренди</w:t>
            </w:r>
            <w:r w:rsidR="008969B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 __.__</w:t>
            </w:r>
            <w:r w:rsidR="00E908D7"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.20__</w:t>
            </w:r>
          </w:p>
        </w:tc>
      </w:tr>
      <w:tr w:rsidR="00E908D7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08D7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908D7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8D7" w:rsidRPr="002B4960" w:rsidRDefault="00E908D7" w:rsidP="00016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EB737F" w:rsidRDefault="00EB737F" w:rsidP="00FE5A59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Pr="002B4960" w:rsidRDefault="00EB737F" w:rsidP="00053AA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EB737F" w:rsidRPr="008969B0" w:rsidRDefault="008969B0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EB737F" w:rsidRPr="008969B0" w:rsidRDefault="00EB737F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B737F" w:rsidRPr="008969B0" w:rsidRDefault="008969B0" w:rsidP="008969B0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>Протокол засідання  МКУА ПАТ</w:t>
      </w:r>
      <w:r w:rsidR="00C73F88" w:rsidRPr="008969B0">
        <w:rPr>
          <w:rFonts w:ascii="Times New Roman" w:hAnsi="Times New Roman"/>
          <w:sz w:val="24"/>
          <w:szCs w:val="24"/>
          <w:lang w:val="uk-UA"/>
        </w:rPr>
        <w:t>/АТ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 xml:space="preserve"> «____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="005730CE">
        <w:rPr>
          <w:rFonts w:ascii="Times New Roman" w:hAnsi="Times New Roman"/>
          <w:sz w:val="24"/>
          <w:szCs w:val="24"/>
          <w:lang w:val="uk-UA"/>
        </w:rPr>
        <w:t>» від __ ______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>20__</w:t>
      </w:r>
      <w:r w:rsidR="005730CE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 xml:space="preserve"> №__</w:t>
      </w:r>
      <w:r w:rsidR="00230602">
        <w:rPr>
          <w:rFonts w:ascii="Times New Roman" w:hAnsi="Times New Roman"/>
          <w:sz w:val="24"/>
          <w:szCs w:val="24"/>
          <w:lang w:val="uk-UA"/>
        </w:rPr>
        <w:t>.</w:t>
      </w:r>
    </w:p>
    <w:p w:rsidR="00EB737F" w:rsidRPr="008969B0" w:rsidRDefault="008969B0" w:rsidP="008969B0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>Фото об’єкта оренди (на</w:t>
      </w:r>
      <w:r w:rsidR="005730CE">
        <w:rPr>
          <w:rFonts w:ascii="Times New Roman" w:hAnsi="Times New Roman"/>
          <w:sz w:val="24"/>
          <w:szCs w:val="24"/>
          <w:lang w:val="uk-UA"/>
        </w:rPr>
        <w:t>діслано</w:t>
      </w:r>
      <w:r w:rsidR="00EB737F" w:rsidRPr="008969B0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hyperlink r:id="rId13" w:history="1">
        <w:r w:rsidR="00EB737F" w:rsidRPr="008969B0">
          <w:rPr>
            <w:rStyle w:val="af6"/>
            <w:rFonts w:ascii="Times New Roman" w:hAnsi="Times New Roman"/>
            <w:color w:val="auto"/>
            <w:sz w:val="24"/>
            <w:szCs w:val="24"/>
            <w:lang w:val="uk-UA"/>
          </w:rPr>
          <w:t>cn-rent@fg.gov.ua</w:t>
        </w:r>
      </w:hyperlink>
      <w:r w:rsidR="00EB737F" w:rsidRPr="008969B0">
        <w:rPr>
          <w:rFonts w:ascii="Times New Roman" w:hAnsi="Times New Roman"/>
          <w:sz w:val="24"/>
          <w:szCs w:val="24"/>
          <w:lang w:val="uk-UA"/>
        </w:rPr>
        <w:t>)</w:t>
      </w:r>
      <w:r w:rsidR="00DF45DD">
        <w:rPr>
          <w:rFonts w:ascii="Times New Roman" w:hAnsi="Times New Roman"/>
          <w:sz w:val="24"/>
          <w:szCs w:val="24"/>
          <w:lang w:val="uk-UA"/>
        </w:rPr>
        <w:t xml:space="preserve"> (за наявності)</w:t>
      </w:r>
      <w:r w:rsidR="00230602">
        <w:rPr>
          <w:rFonts w:ascii="Times New Roman" w:hAnsi="Times New Roman"/>
          <w:sz w:val="24"/>
          <w:szCs w:val="24"/>
          <w:lang w:val="uk-UA"/>
        </w:rPr>
        <w:t>.</w:t>
      </w:r>
    </w:p>
    <w:p w:rsidR="00EB737F" w:rsidRPr="00C31447" w:rsidRDefault="00EB737F" w:rsidP="00053AA4">
      <w:pPr>
        <w:pStyle w:val="a5"/>
        <w:spacing w:after="0"/>
        <w:ind w:left="0"/>
        <w:rPr>
          <w:rFonts w:ascii="Times New Roman" w:hAnsi="Times New Roman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172BB4" w:rsidRPr="004A4C57" w:rsidTr="00230602">
        <w:tc>
          <w:tcPr>
            <w:tcW w:w="5097" w:type="dxa"/>
          </w:tcPr>
          <w:p w:rsidR="00172BB4" w:rsidRDefault="00172BB4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Фонду гарантування вкладів фізичних осіб на тимчасову адміністрацію/ліквідацію</w:t>
            </w:r>
          </w:p>
          <w:p w:rsidR="00172BB4" w:rsidRPr="004A4C57" w:rsidRDefault="00172BB4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5730CE">
              <w:rPr>
                <w:rFonts w:ascii="Times New Roman" w:hAnsi="Times New Roman"/>
                <w:sz w:val="28"/>
                <w:szCs w:val="28"/>
                <w:lang w:val="uk-UA"/>
              </w:rPr>
              <w:t>/АТ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«_________________________»</w:t>
            </w:r>
          </w:p>
        </w:tc>
        <w:tc>
          <w:tcPr>
            <w:tcW w:w="5097" w:type="dxa"/>
          </w:tcPr>
          <w:p w:rsidR="00172BB4" w:rsidRPr="004A4C57" w:rsidRDefault="00172BB4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172BB4" w:rsidRPr="004A4C57" w:rsidRDefault="00172BB4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="005730CE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5730CE">
              <w:rPr>
                <w:rFonts w:ascii="Times New Roman" w:hAnsi="Times New Roman"/>
                <w:szCs w:val="28"/>
                <w:lang w:val="uk-UA"/>
              </w:rPr>
              <w:t>(П. І. Б.)</w:t>
            </w:r>
          </w:p>
          <w:p w:rsidR="00172BB4" w:rsidRPr="004A4C57" w:rsidRDefault="00172BB4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9B0" w:rsidRPr="004A4C57" w:rsidTr="00230602">
        <w:tc>
          <w:tcPr>
            <w:tcW w:w="5097" w:type="dxa"/>
          </w:tcPr>
          <w:p w:rsidR="008969B0" w:rsidRPr="004A4C57" w:rsidRDefault="008969B0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</w:tcPr>
          <w:p w:rsidR="008969B0" w:rsidRPr="004A4C57" w:rsidRDefault="008969B0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737F" w:rsidRPr="00C31447" w:rsidRDefault="00EB737F" w:rsidP="00053AA4">
      <w:pPr>
        <w:spacing w:after="0"/>
        <w:rPr>
          <w:rFonts w:ascii="Times New Roman" w:hAnsi="Times New Roman"/>
          <w:lang w:val="uk-UA"/>
        </w:rPr>
      </w:pPr>
    </w:p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FE1B4E" w:rsidRDefault="00FE1B4E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  <w:sectPr w:rsidR="00FE1B4E" w:rsidSect="00FE1B4E">
          <w:headerReference w:type="default" r:id="rId14"/>
          <w:pgSz w:w="11906" w:h="16838"/>
          <w:pgMar w:top="1276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72BB4" w:rsidRPr="00122020" w:rsidRDefault="00172BB4" w:rsidP="00172BB4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Додаток 3</w:t>
      </w:r>
    </w:p>
    <w:p w:rsidR="00172BB4" w:rsidRDefault="00172BB4" w:rsidP="00172B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 xml:space="preserve">до Положення про оренду майна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>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BB4" w:rsidRDefault="00172BB4" w:rsidP="00172B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(пункт 2 розділу ІІІ)</w:t>
      </w:r>
    </w:p>
    <w:p w:rsidR="00172BB4" w:rsidRDefault="00172BB4" w:rsidP="00172BB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72BB4" w:rsidRDefault="00172BB4" w:rsidP="00172BB4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124" w:type="dxa"/>
        <w:tblLook w:val="00A0" w:firstRow="1" w:lastRow="0" w:firstColumn="1" w:lastColumn="0" w:noHBand="0" w:noVBand="0"/>
      </w:tblPr>
      <w:tblGrid>
        <w:gridCol w:w="3872"/>
        <w:gridCol w:w="4208"/>
      </w:tblGrid>
      <w:tr w:rsidR="00172BB4" w:rsidRPr="00C31447" w:rsidTr="00230602">
        <w:tc>
          <w:tcPr>
            <w:tcW w:w="3872" w:type="dxa"/>
          </w:tcPr>
          <w:p w:rsidR="00172BB4" w:rsidRPr="008E1725" w:rsidRDefault="00172BB4" w:rsidP="00230602">
            <w:pPr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08" w:type="dxa"/>
          </w:tcPr>
          <w:p w:rsidR="00172BB4" w:rsidRPr="002B4960" w:rsidRDefault="00172BB4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Директору-розпоряднику</w:t>
            </w:r>
          </w:p>
          <w:p w:rsidR="00172BB4" w:rsidRPr="002B4960" w:rsidRDefault="00172BB4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Фонду гарантування вкладів</w:t>
            </w:r>
          </w:p>
          <w:p w:rsidR="00172BB4" w:rsidRPr="002B4960" w:rsidRDefault="00172BB4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фізичних осіб</w:t>
            </w:r>
          </w:p>
          <w:p w:rsidR="00172BB4" w:rsidRPr="00D47AA8" w:rsidRDefault="00D47AA8" w:rsidP="00D47AA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__________________________________</w:t>
            </w:r>
            <w:r>
              <w:rPr>
                <w:rFonts w:ascii="Times New Roman" w:hAnsi="Times New Roman"/>
                <w:b/>
                <w:lang w:val="uk-UA"/>
              </w:rPr>
              <w:br/>
            </w:r>
            <w:r w:rsidR="00172BB4">
              <w:rPr>
                <w:rFonts w:ascii="Times New Roman" w:hAnsi="Times New Roman"/>
                <w:lang w:val="uk-UA"/>
              </w:rPr>
              <w:t xml:space="preserve"> </w:t>
            </w:r>
            <w:r w:rsidR="00C75A17">
              <w:rPr>
                <w:rFonts w:ascii="Times New Roman" w:hAnsi="Times New Roman"/>
                <w:lang w:val="uk-UA"/>
              </w:rPr>
              <w:t>(П. І. Б</w:t>
            </w:r>
            <w:r w:rsidR="00172BB4">
              <w:rPr>
                <w:rFonts w:ascii="Times New Roman" w:hAnsi="Times New Roman"/>
                <w:lang w:val="uk-UA"/>
              </w:rPr>
              <w:t>.</w:t>
            </w:r>
            <w:r w:rsidR="00172BB4" w:rsidRPr="002B4960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172BB4" w:rsidRPr="00547A8C" w:rsidRDefault="00172BB4" w:rsidP="00172BB4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172BB4" w:rsidRPr="002B4960" w:rsidRDefault="00172BB4" w:rsidP="00172BB4">
      <w:pPr>
        <w:spacing w:after="0"/>
        <w:ind w:left="2124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72BB4" w:rsidRPr="002B4960" w:rsidRDefault="00172BB4" w:rsidP="00172B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4960">
        <w:rPr>
          <w:rFonts w:ascii="Times New Roman" w:hAnsi="Times New Roman"/>
          <w:sz w:val="24"/>
          <w:szCs w:val="24"/>
          <w:lang w:val="uk-UA"/>
        </w:rPr>
        <w:t xml:space="preserve">Лист-звернення </w:t>
      </w:r>
    </w:p>
    <w:p w:rsidR="00172BB4" w:rsidRPr="002B4960" w:rsidRDefault="00172BB4" w:rsidP="00172BB4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172BB4" w:rsidRDefault="00172BB4" w:rsidP="00172B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одо передачі в оренду </w:t>
      </w:r>
      <w:r>
        <w:rPr>
          <w:rFonts w:ascii="Times New Roman" w:hAnsi="Times New Roman"/>
          <w:sz w:val="24"/>
          <w:szCs w:val="24"/>
          <w:lang w:val="uk-UA"/>
        </w:rPr>
        <w:t>майна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 ПАТ/АТ «______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B4960">
        <w:rPr>
          <w:rFonts w:ascii="Times New Roman" w:hAnsi="Times New Roman"/>
          <w:sz w:val="24"/>
          <w:szCs w:val="24"/>
          <w:lang w:val="uk-UA"/>
        </w:rPr>
        <w:t>»</w:t>
      </w:r>
    </w:p>
    <w:p w:rsidR="00172BB4" w:rsidRPr="002F7197" w:rsidRDefault="00172BB4" w:rsidP="00172BB4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</w:t>
      </w:r>
      <w:r w:rsidR="00561043">
        <w:rPr>
          <w:rFonts w:ascii="Times New Roman" w:hAnsi="Times New Roman"/>
          <w:sz w:val="16"/>
          <w:szCs w:val="16"/>
          <w:lang w:val="uk-UA"/>
        </w:rPr>
        <w:t>(найменування банку</w:t>
      </w:r>
      <w:r w:rsidRPr="002F7197">
        <w:rPr>
          <w:rFonts w:ascii="Times New Roman" w:hAnsi="Times New Roman"/>
          <w:sz w:val="16"/>
          <w:szCs w:val="16"/>
          <w:lang w:val="uk-UA"/>
        </w:rPr>
        <w:t>)</w:t>
      </w:r>
    </w:p>
    <w:p w:rsidR="00172BB4" w:rsidRPr="002B4960" w:rsidRDefault="00172BB4" w:rsidP="00172BB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«___» _______________20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___ </w:t>
      </w:r>
      <w:r w:rsidR="009A712F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2B4960">
        <w:rPr>
          <w:rFonts w:ascii="Times New Roman" w:hAnsi="Times New Roman"/>
          <w:sz w:val="24"/>
          <w:szCs w:val="24"/>
          <w:lang w:val="uk-UA"/>
        </w:rPr>
        <w:t>№_________</w:t>
      </w:r>
    </w:p>
    <w:p w:rsidR="00D12202" w:rsidRPr="008A3D5F" w:rsidRDefault="00D12202" w:rsidP="00D12202">
      <w:pPr>
        <w:spacing w:after="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2864"/>
        <w:gridCol w:w="3680"/>
      </w:tblGrid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Умови щодо укладення договору оренди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2306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73F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2306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. ________, вул. ___, буд._____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(__________)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обтяжень 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Так (вказати які)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6544" w:type="dxa"/>
            <w:gridSpan w:val="2"/>
          </w:tcPr>
          <w:p w:rsidR="00D12202" w:rsidRPr="00230602" w:rsidRDefault="00230602" w:rsidP="00D47A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(з ___________20__</w:t>
            </w:r>
            <w:r w:rsidR="00D122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__________20___)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Орендна плата, грн/міс</w:t>
            </w:r>
            <w:r w:rsidR="002306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тому числі ПДВ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rPr>
          <w:trHeight w:val="1166"/>
        </w:trPr>
        <w:tc>
          <w:tcPr>
            <w:tcW w:w="3085" w:type="dxa"/>
          </w:tcPr>
          <w:p w:rsidR="00D12202" w:rsidRPr="00230602" w:rsidRDefault="00D12202" w:rsidP="009A71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утримання </w:t>
            </w:r>
            <w:r w:rsidR="00EF06E5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(в розрізі витрат), що несе </w:t>
            </w:r>
            <w:r w:rsidR="006952FB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неплатоспроможний 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>банк, грн/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міс</w:t>
            </w:r>
            <w:r w:rsidR="002306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06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комунальні послуги й інші платежі 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утриманн</w:t>
            </w:r>
            <w:r w:rsidR="00D47AA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майна (в розрізі витрат)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230602" w:rsidP="002306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Чинники/обмеження</w:t>
            </w:r>
            <w:r w:rsidR="00D122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/поліпшення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1220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впливають на ціну оренди (позитивні/негативні), що є обґрунтуванням орендної плати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c>
          <w:tcPr>
            <w:tcW w:w="3085" w:type="dxa"/>
          </w:tcPr>
          <w:p w:rsidR="00D12202" w:rsidRPr="00FE1B4E" w:rsidRDefault="00230602" w:rsidP="009A71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Посилання на об’єкти</w:t>
            </w:r>
            <w:r w:rsidR="00D12202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використовувались як </w:t>
            </w: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подібне майно</w:t>
            </w:r>
            <w:r w:rsidR="00D12202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="00D12202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D12202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ринкової вартості оренди</w:t>
            </w:r>
          </w:p>
        </w:tc>
        <w:tc>
          <w:tcPr>
            <w:tcW w:w="6544" w:type="dxa"/>
            <w:gridSpan w:val="2"/>
          </w:tcPr>
          <w:p w:rsidR="00D12202" w:rsidRPr="00FE1B4E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D12202" w:rsidRPr="00FE1B4E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230602" w:rsidRPr="00FE1B4E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</w:tr>
      <w:tr w:rsidR="00D12202" w:rsidRPr="00230602" w:rsidTr="00CD78E9"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Стан реалізації майна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rPr>
          <w:trHeight w:val="615"/>
        </w:trPr>
        <w:tc>
          <w:tcPr>
            <w:tcW w:w="3085" w:type="dxa"/>
          </w:tcPr>
          <w:p w:rsidR="00D12202" w:rsidRPr="00230602" w:rsidRDefault="00D12202" w:rsidP="0023060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Фотофіксація 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</w:p>
        </w:tc>
        <w:tc>
          <w:tcPr>
            <w:tcW w:w="2864" w:type="dxa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D12202" w:rsidRPr="00230602" w:rsidTr="00CD78E9">
        <w:trPr>
          <w:trHeight w:val="615"/>
        </w:trPr>
        <w:tc>
          <w:tcPr>
            <w:tcW w:w="3085" w:type="dxa"/>
          </w:tcPr>
          <w:p w:rsidR="00D12202" w:rsidRPr="00230602" w:rsidRDefault="00D12202" w:rsidP="00CD78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EF06E5">
              <w:rPr>
                <w:rFonts w:ascii="Times New Roman" w:hAnsi="Times New Roman"/>
                <w:sz w:val="24"/>
                <w:szCs w:val="24"/>
                <w:lang w:val="uk-UA"/>
              </w:rPr>
              <w:t>одаткова інформація щодо об’єкта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та запропонованих умов оренди</w:t>
            </w:r>
          </w:p>
        </w:tc>
        <w:tc>
          <w:tcPr>
            <w:tcW w:w="6544" w:type="dxa"/>
            <w:gridSpan w:val="2"/>
          </w:tcPr>
          <w:p w:rsidR="00D12202" w:rsidRPr="00230602" w:rsidRDefault="00D12202" w:rsidP="00CD78E9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230602" w:rsidRDefault="00230602" w:rsidP="00D12202">
      <w:pPr>
        <w:spacing w:after="0"/>
        <w:rPr>
          <w:rFonts w:ascii="Times New Roman" w:hAnsi="Times New Roman"/>
          <w:i/>
          <w:lang w:val="uk-UA"/>
        </w:rPr>
      </w:pPr>
    </w:p>
    <w:p w:rsidR="00D12202" w:rsidRPr="00230602" w:rsidRDefault="00230602" w:rsidP="00D1220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602">
        <w:rPr>
          <w:rFonts w:ascii="Times New Roman" w:hAnsi="Times New Roman"/>
          <w:lang w:val="uk-UA"/>
        </w:rPr>
        <w:tab/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D12202" w:rsidRPr="00230602" w:rsidRDefault="00D12202" w:rsidP="00D12202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D12202" w:rsidRPr="00230602" w:rsidRDefault="00230602" w:rsidP="00230602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>Протокол засідання МКУА ПАТ</w:t>
      </w:r>
      <w:r w:rsidR="00C73F88" w:rsidRPr="00230602">
        <w:rPr>
          <w:rFonts w:ascii="Times New Roman" w:hAnsi="Times New Roman"/>
          <w:sz w:val="24"/>
          <w:szCs w:val="24"/>
          <w:lang w:val="uk-UA"/>
        </w:rPr>
        <w:t>/АТ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 xml:space="preserve"> «____</w:t>
      </w:r>
      <w:r>
        <w:rPr>
          <w:rFonts w:ascii="Times New Roman" w:hAnsi="Times New Roman"/>
          <w:sz w:val="24"/>
          <w:szCs w:val="24"/>
          <w:lang w:val="uk-UA"/>
        </w:rPr>
        <w:t>__________» від __</w:t>
      </w:r>
      <w:r w:rsidR="00D47AA8">
        <w:rPr>
          <w:rFonts w:ascii="Times New Roman" w:hAnsi="Times New Roman"/>
          <w:sz w:val="24"/>
          <w:szCs w:val="24"/>
          <w:lang w:val="uk-UA"/>
        </w:rPr>
        <w:t xml:space="preserve"> ________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>__</w:t>
      </w:r>
      <w:r w:rsidR="00D47AA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 xml:space="preserve"> №__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D12202" w:rsidRPr="00230602" w:rsidRDefault="00230602" w:rsidP="00230602">
      <w:pPr>
        <w:spacing w:after="0" w:line="259" w:lineRule="auto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 xml:space="preserve">Фото </w:t>
      </w:r>
      <w:r w:rsidR="00C73F88" w:rsidRPr="00230602">
        <w:rPr>
          <w:rFonts w:ascii="Times New Roman" w:hAnsi="Times New Roman"/>
          <w:sz w:val="24"/>
          <w:szCs w:val="24"/>
          <w:lang w:val="uk-UA"/>
        </w:rPr>
        <w:t xml:space="preserve">майна 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>(на</w:t>
      </w:r>
      <w:r w:rsidR="00D47AA8">
        <w:rPr>
          <w:rFonts w:ascii="Times New Roman" w:hAnsi="Times New Roman"/>
          <w:sz w:val="24"/>
          <w:szCs w:val="24"/>
          <w:lang w:val="uk-UA"/>
        </w:rPr>
        <w:t>діслано</w:t>
      </w:r>
      <w:r w:rsidR="00D12202" w:rsidRPr="00230602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hyperlink r:id="rId15" w:history="1">
        <w:r w:rsidR="00D12202" w:rsidRPr="00230602">
          <w:rPr>
            <w:rStyle w:val="af6"/>
            <w:rFonts w:ascii="Times New Roman" w:hAnsi="Times New Roman"/>
            <w:color w:val="auto"/>
            <w:sz w:val="24"/>
            <w:szCs w:val="24"/>
            <w:lang w:val="uk-UA"/>
          </w:rPr>
          <w:t>cn-rent@fg.gov.ua</w:t>
        </w:r>
      </w:hyperlink>
      <w:r w:rsidR="00D12202" w:rsidRPr="00230602">
        <w:rPr>
          <w:rFonts w:ascii="Times New Roman" w:hAnsi="Times New Roman"/>
          <w:sz w:val="24"/>
          <w:szCs w:val="24"/>
          <w:lang w:val="uk-UA"/>
        </w:rPr>
        <w:t>)</w:t>
      </w:r>
      <w:r w:rsidR="00DF45DD">
        <w:rPr>
          <w:rFonts w:ascii="Times New Roman" w:hAnsi="Times New Roman"/>
          <w:sz w:val="24"/>
          <w:szCs w:val="24"/>
          <w:lang w:val="uk-UA"/>
        </w:rPr>
        <w:t xml:space="preserve"> (за наявності)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12202" w:rsidRPr="00230602" w:rsidRDefault="00D12202" w:rsidP="00D12202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230602" w:rsidRPr="004A4C57" w:rsidTr="00230602">
        <w:tc>
          <w:tcPr>
            <w:tcW w:w="5097" w:type="dxa"/>
          </w:tcPr>
          <w:p w:rsidR="00230602" w:rsidRDefault="00230602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Фонду гарантування вкладів фізичних осіб на тимчасову адміністрацію/ліквідацію</w:t>
            </w:r>
          </w:p>
          <w:p w:rsidR="00230602" w:rsidRPr="004A4C57" w:rsidRDefault="00230602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D47AA8">
              <w:rPr>
                <w:rFonts w:ascii="Times New Roman" w:hAnsi="Times New Roman"/>
                <w:sz w:val="28"/>
                <w:szCs w:val="28"/>
                <w:lang w:val="uk-UA"/>
              </w:rPr>
              <w:t>/АТ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«_________________________»</w:t>
            </w:r>
          </w:p>
        </w:tc>
        <w:tc>
          <w:tcPr>
            <w:tcW w:w="5097" w:type="dxa"/>
          </w:tcPr>
          <w:p w:rsidR="00230602" w:rsidRPr="004A4C57" w:rsidRDefault="00230602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230602" w:rsidRPr="00D47AA8" w:rsidRDefault="00D47AA8" w:rsidP="00230602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___________________</w:t>
            </w:r>
            <w:r w:rsidR="00230602"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="00230602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30602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30602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30602" w:rsidRPr="00D47AA8">
              <w:rPr>
                <w:rFonts w:ascii="Times New Roman" w:hAnsi="Times New Roman"/>
                <w:szCs w:val="28"/>
                <w:lang w:val="uk-UA"/>
              </w:rPr>
              <w:t>(П. І. Б.)</w:t>
            </w:r>
          </w:p>
          <w:p w:rsidR="00230602" w:rsidRPr="004A4C57" w:rsidRDefault="00230602" w:rsidP="0023060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737F" w:rsidRPr="00C31447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EB737F" w:rsidRDefault="00EB737F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Default="00230602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FE1B4E" w:rsidRDefault="00FE1B4E" w:rsidP="00DD1CFB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  <w:sectPr w:rsidR="00FE1B4E" w:rsidSect="00FE1B4E">
          <w:headerReference w:type="default" r:id="rId16"/>
          <w:pgSz w:w="11906" w:h="16838"/>
          <w:pgMar w:top="1276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230602" w:rsidRPr="00122020" w:rsidRDefault="00230602" w:rsidP="00230602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Додаток 4</w:t>
      </w:r>
    </w:p>
    <w:p w:rsidR="00230602" w:rsidRDefault="00230602" w:rsidP="002306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 xml:space="preserve">до Положення про оренду майна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>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0602" w:rsidRDefault="00230602" w:rsidP="002306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(пункт </w:t>
      </w:r>
      <w:r w:rsidR="00FF490C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І)</w:t>
      </w:r>
    </w:p>
    <w:p w:rsidR="00230602" w:rsidRDefault="00230602" w:rsidP="002306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30602" w:rsidRDefault="00230602" w:rsidP="002306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124" w:type="dxa"/>
        <w:tblLook w:val="00A0" w:firstRow="1" w:lastRow="0" w:firstColumn="1" w:lastColumn="0" w:noHBand="0" w:noVBand="0"/>
      </w:tblPr>
      <w:tblGrid>
        <w:gridCol w:w="3872"/>
        <w:gridCol w:w="4208"/>
      </w:tblGrid>
      <w:tr w:rsidR="00230602" w:rsidRPr="00C31447" w:rsidTr="00230602">
        <w:tc>
          <w:tcPr>
            <w:tcW w:w="3872" w:type="dxa"/>
          </w:tcPr>
          <w:p w:rsidR="00230602" w:rsidRPr="008E1725" w:rsidRDefault="00230602" w:rsidP="00230602">
            <w:pPr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08" w:type="dxa"/>
          </w:tcPr>
          <w:p w:rsidR="00230602" w:rsidRPr="002B4960" w:rsidRDefault="00230602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Директору-розпоряднику</w:t>
            </w:r>
          </w:p>
          <w:p w:rsidR="00230602" w:rsidRPr="002B4960" w:rsidRDefault="00230602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Фонду гарантування вкладів</w:t>
            </w:r>
          </w:p>
          <w:p w:rsidR="00230602" w:rsidRPr="002B4960" w:rsidRDefault="00230602" w:rsidP="0023060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фізичних осіб</w:t>
            </w:r>
          </w:p>
          <w:p w:rsidR="00230602" w:rsidRPr="002B4960" w:rsidRDefault="00230602" w:rsidP="009A71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___________________________</w:t>
            </w:r>
            <w:r w:rsidR="009A712F">
              <w:rPr>
                <w:rFonts w:ascii="Times New Roman" w:hAnsi="Times New Roman"/>
                <w:b/>
                <w:lang w:val="uk-UA"/>
              </w:rPr>
              <w:t>____</w:t>
            </w:r>
            <w:r w:rsidR="009A712F">
              <w:rPr>
                <w:rFonts w:ascii="Times New Roman" w:hAnsi="Times New Roman"/>
                <w:b/>
                <w:lang w:val="uk-UA"/>
              </w:rPr>
              <w:br/>
            </w:r>
            <w:r w:rsidR="00C75A17">
              <w:rPr>
                <w:rFonts w:ascii="Times New Roman" w:hAnsi="Times New Roman"/>
                <w:lang w:val="uk-UA"/>
              </w:rPr>
              <w:t>(П. І. Б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2B4960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230602" w:rsidRPr="00547A8C" w:rsidRDefault="00230602" w:rsidP="00230602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230602" w:rsidRPr="002B4960" w:rsidRDefault="00230602" w:rsidP="00230602">
      <w:pPr>
        <w:spacing w:after="0"/>
        <w:ind w:left="2124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30602" w:rsidRPr="002B4960" w:rsidRDefault="00230602" w:rsidP="0023060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4960">
        <w:rPr>
          <w:rFonts w:ascii="Times New Roman" w:hAnsi="Times New Roman"/>
          <w:sz w:val="24"/>
          <w:szCs w:val="24"/>
          <w:lang w:val="uk-UA"/>
        </w:rPr>
        <w:t xml:space="preserve">Лист-звернення </w:t>
      </w:r>
    </w:p>
    <w:p w:rsidR="00230602" w:rsidRPr="002B4960" w:rsidRDefault="00230602" w:rsidP="00230602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230602" w:rsidRDefault="00230602" w:rsidP="0023060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одо </w:t>
      </w:r>
      <w:r>
        <w:rPr>
          <w:rFonts w:ascii="Times New Roman" w:hAnsi="Times New Roman"/>
          <w:sz w:val="24"/>
          <w:szCs w:val="24"/>
          <w:lang w:val="uk-UA"/>
        </w:rPr>
        <w:t>внесення змін до договору оренди (нерухомості)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 ПАТ/АТ «______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B4960">
        <w:rPr>
          <w:rFonts w:ascii="Times New Roman" w:hAnsi="Times New Roman"/>
          <w:sz w:val="24"/>
          <w:szCs w:val="24"/>
          <w:lang w:val="uk-UA"/>
        </w:rPr>
        <w:t>»</w:t>
      </w:r>
    </w:p>
    <w:p w:rsidR="00230602" w:rsidRPr="002F7197" w:rsidRDefault="00230602" w:rsidP="00230602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          </w:t>
      </w:r>
      <w:r w:rsidRPr="002F7197">
        <w:rPr>
          <w:rFonts w:ascii="Times New Roman" w:hAnsi="Times New Roman"/>
          <w:sz w:val="16"/>
          <w:szCs w:val="16"/>
          <w:lang w:val="uk-UA"/>
        </w:rPr>
        <w:t>(найменування банк</w:t>
      </w:r>
      <w:r w:rsidR="005818CA">
        <w:rPr>
          <w:rFonts w:ascii="Times New Roman" w:hAnsi="Times New Roman"/>
          <w:sz w:val="16"/>
          <w:szCs w:val="16"/>
          <w:lang w:val="uk-UA"/>
        </w:rPr>
        <w:t>у</w:t>
      </w:r>
      <w:r w:rsidRPr="002F7197">
        <w:rPr>
          <w:rFonts w:ascii="Times New Roman" w:hAnsi="Times New Roman"/>
          <w:sz w:val="16"/>
          <w:szCs w:val="16"/>
          <w:lang w:val="uk-UA"/>
        </w:rPr>
        <w:t>)</w:t>
      </w:r>
    </w:p>
    <w:p w:rsidR="00230602" w:rsidRPr="002B4960" w:rsidRDefault="00230602" w:rsidP="0023060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«___» _______________20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___ </w:t>
      </w:r>
      <w:r w:rsidR="009A712F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2B4960">
        <w:rPr>
          <w:rFonts w:ascii="Times New Roman" w:hAnsi="Times New Roman"/>
          <w:sz w:val="24"/>
          <w:szCs w:val="24"/>
          <w:lang w:val="uk-UA"/>
        </w:rPr>
        <w:t>№_________</w:t>
      </w:r>
    </w:p>
    <w:p w:rsidR="00EB737F" w:rsidRPr="00547A8C" w:rsidRDefault="00EB737F" w:rsidP="00053AA4">
      <w:pPr>
        <w:spacing w:after="0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541"/>
        <w:gridCol w:w="3192"/>
      </w:tblGrid>
      <w:tr w:rsidR="00EB737F" w:rsidRPr="00230602" w:rsidTr="008E1725">
        <w:tc>
          <w:tcPr>
            <w:tcW w:w="2547" w:type="dxa"/>
          </w:tcPr>
          <w:p w:rsidR="00EB737F" w:rsidRPr="00230602" w:rsidRDefault="00EB737F" w:rsidP="001732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EB737F" w:rsidRPr="00230602" w:rsidRDefault="00EB737F" w:rsidP="005818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Умови 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чинного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договору оренди</w:t>
            </w:r>
          </w:p>
        </w:tc>
        <w:tc>
          <w:tcPr>
            <w:tcW w:w="3397" w:type="dxa"/>
          </w:tcPr>
          <w:p w:rsidR="00EB737F" w:rsidRPr="00230602" w:rsidRDefault="00EB737F" w:rsidP="008E172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Пропозиції щодо внесення змін до договору оренди</w:t>
            </w:r>
          </w:p>
        </w:tc>
      </w:tr>
      <w:tr w:rsidR="00EB737F" w:rsidRPr="00230602" w:rsidTr="008E1725">
        <w:tc>
          <w:tcPr>
            <w:tcW w:w="2547" w:type="dxa"/>
          </w:tcPr>
          <w:p w:rsidR="00EB737F" w:rsidRPr="00230602" w:rsidRDefault="00EB737F" w:rsidP="00EF0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9509A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 w:rsidR="00487A95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(нерухомості)</w:t>
            </w:r>
          </w:p>
        </w:tc>
        <w:tc>
          <w:tcPr>
            <w:tcW w:w="7082" w:type="dxa"/>
            <w:gridSpan w:val="2"/>
          </w:tcPr>
          <w:p w:rsidR="00EB737F" w:rsidRPr="00230602" w:rsidRDefault="00EB737F" w:rsidP="005818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. ________, вул. ___, буд._____</w:t>
            </w: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 </w:t>
            </w:r>
            <w:r w:rsidR="009509A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 w:rsidR="00487A95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(нерухомості)</w:t>
            </w:r>
          </w:p>
        </w:tc>
        <w:tc>
          <w:tcPr>
            <w:tcW w:w="7082" w:type="dxa"/>
            <w:gridSpan w:val="2"/>
          </w:tcPr>
          <w:p w:rsidR="0042527C" w:rsidRPr="00230602" w:rsidRDefault="0042527C" w:rsidP="00425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(запов</w:t>
            </w:r>
            <w:r w:rsidR="009509A2">
              <w:rPr>
                <w:rFonts w:ascii="Times New Roman" w:hAnsi="Times New Roman"/>
                <w:sz w:val="24"/>
                <w:szCs w:val="24"/>
                <w:lang w:val="uk-UA"/>
              </w:rPr>
              <w:t>нюється відповідно до витягу з Д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ержавного реєстру речових прав на нерухоме майно)</w:t>
            </w: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(загальна), 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кв. м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2" w:type="dxa"/>
            <w:gridSpan w:val="2"/>
          </w:tcPr>
          <w:p w:rsidR="0042527C" w:rsidRPr="00230602" w:rsidRDefault="0042527C" w:rsidP="004252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Площа (що надається в оренду), кв. м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Поверх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(для розміщення офісу, магазину, інше)</w:t>
            </w: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9A71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Майно, передан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оренду разом з </w:t>
            </w:r>
            <w:r w:rsidR="009509A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об’єктом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</w:t>
            </w:r>
            <w:r w:rsidR="00487A95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(нерухом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487A95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9A712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87A95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85" w:type="dxa"/>
          </w:tcPr>
          <w:p w:rsidR="0042527C" w:rsidRPr="00230602" w:rsidRDefault="009509A2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(кількість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одиниць)</w:t>
            </w:r>
          </w:p>
        </w:tc>
        <w:tc>
          <w:tcPr>
            <w:tcW w:w="3397" w:type="dxa"/>
          </w:tcPr>
          <w:p w:rsidR="0042527C" w:rsidRPr="00230602" w:rsidRDefault="009509A2" w:rsidP="009509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(кількість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одиниць, перелік майна є додатком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листа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звернення)</w:t>
            </w: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обтяжень 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Так (вказати які)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оренди </w:t>
            </w:r>
          </w:p>
        </w:tc>
        <w:tc>
          <w:tcPr>
            <w:tcW w:w="3685" w:type="dxa"/>
          </w:tcPr>
          <w:p w:rsidR="0042527C" w:rsidRPr="00230602" w:rsidRDefault="009509A2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 _____________20__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___________20___)</w:t>
            </w: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Орендна плата, грн/міс</w:t>
            </w:r>
            <w:r w:rsidR="009509A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тому числі ПДВ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Орендна плата, грн/</w:t>
            </w:r>
            <w:proofErr w:type="spellStart"/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. м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тому числі ПДВ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230602" w:rsidRDefault="009509A2" w:rsidP="009509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Чинники/обмеження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/поліпшення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які впливають на оренд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2527C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у плату (позитивні/негативні)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FE1B4E" w:rsidTr="008E1725">
        <w:tc>
          <w:tcPr>
            <w:tcW w:w="2547" w:type="dxa"/>
          </w:tcPr>
          <w:p w:rsidR="0042527C" w:rsidRPr="00FE1B4E" w:rsidRDefault="009509A2" w:rsidP="005818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Посилання на об’єкти</w:t>
            </w:r>
            <w:r w:rsidR="0042527C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використовувались як </w:t>
            </w: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подібне майно</w:t>
            </w:r>
            <w:r w:rsidR="0042527C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під час</w:t>
            </w:r>
            <w:r w:rsidR="0042527C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42527C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ринкової вартості оренди</w:t>
            </w:r>
          </w:p>
        </w:tc>
        <w:tc>
          <w:tcPr>
            <w:tcW w:w="3685" w:type="dxa"/>
          </w:tcPr>
          <w:p w:rsidR="0042527C" w:rsidRPr="00FE1B4E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42527C" w:rsidRPr="00FE1B4E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42527C" w:rsidRPr="00FE1B4E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42527C" w:rsidRPr="00FE1B4E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97" w:type="dxa"/>
          </w:tcPr>
          <w:p w:rsidR="0042527C" w:rsidRPr="00FE1B4E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c>
          <w:tcPr>
            <w:tcW w:w="2547" w:type="dxa"/>
          </w:tcPr>
          <w:p w:rsidR="0042527C" w:rsidRPr="00FE1B4E" w:rsidRDefault="0042527C" w:rsidP="00C73F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реалізації </w:t>
            </w:r>
            <w:r w:rsidR="00C73F88"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нерухомості </w:t>
            </w: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(на дату подання пропозиції)</w:t>
            </w:r>
          </w:p>
        </w:tc>
        <w:tc>
          <w:tcPr>
            <w:tcW w:w="3685" w:type="dxa"/>
          </w:tcPr>
          <w:p w:rsidR="0042527C" w:rsidRPr="00230602" w:rsidRDefault="0042527C" w:rsidP="009509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(виставлено на реалізацію, передано на погодження до Фонду, триває судово-претензійна робота </w:t>
            </w:r>
            <w:r w:rsidR="009509A2" w:rsidRPr="00FE1B4E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  <w:r w:rsidRPr="00FE1B4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rPr>
          <w:trHeight w:val="401"/>
        </w:trPr>
        <w:tc>
          <w:tcPr>
            <w:tcW w:w="2547" w:type="dxa"/>
          </w:tcPr>
          <w:p w:rsidR="0042527C" w:rsidRPr="00230602" w:rsidRDefault="0042527C" w:rsidP="009509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Фотофіксація зовнішнього вигляду об’єкта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(нерухомості)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(фасад)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rPr>
          <w:trHeight w:val="425"/>
        </w:trPr>
        <w:tc>
          <w:tcPr>
            <w:tcW w:w="2547" w:type="dxa"/>
          </w:tcPr>
          <w:p w:rsidR="0042527C" w:rsidRPr="00230602" w:rsidRDefault="0042527C" w:rsidP="00EF06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>Фотофіксація внут</w:t>
            </w:r>
            <w:r w:rsidR="009509A2">
              <w:rPr>
                <w:rFonts w:ascii="Times New Roman" w:hAnsi="Times New Roman"/>
                <w:sz w:val="24"/>
                <w:szCs w:val="24"/>
                <w:lang w:val="uk-UA"/>
              </w:rPr>
              <w:t>рішнього (актуального) стану об</w:t>
            </w:r>
            <w:r w:rsidR="009509A2" w:rsidRPr="00230602">
              <w:rPr>
                <w:rFonts w:ascii="Times New Roman" w:hAnsi="Times New Roman"/>
                <w:sz w:val="24"/>
                <w:szCs w:val="24"/>
                <w:lang w:val="uk-UA"/>
              </w:rPr>
              <w:t>’єкт</w:t>
            </w:r>
            <w:r w:rsidR="00EF06E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C73F88"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оренди (нерухомості)</w:t>
            </w:r>
          </w:p>
        </w:tc>
        <w:tc>
          <w:tcPr>
            <w:tcW w:w="3685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97" w:type="dxa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27C" w:rsidRPr="00230602" w:rsidTr="008E1725">
        <w:trPr>
          <w:trHeight w:val="425"/>
        </w:trPr>
        <w:tc>
          <w:tcPr>
            <w:tcW w:w="2547" w:type="dxa"/>
          </w:tcPr>
          <w:p w:rsidR="0042527C" w:rsidRPr="00230602" w:rsidRDefault="0042527C" w:rsidP="005818CA">
            <w:pPr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306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наявності у контрагента або пов’язаних із ним осіб </w:t>
            </w:r>
            <w:r w:rsidR="001B5611" w:rsidRPr="001B5611">
              <w:rPr>
                <w:rFonts w:ascii="Times New Roman" w:hAnsi="Times New Roman"/>
                <w:sz w:val="24"/>
                <w:szCs w:val="24"/>
                <w:lang w:val="uk-UA"/>
              </w:rPr>
              <w:t>простроченої кредитної заборгованості та/або невиконання договірних відносин з оренди або інших послуг, надан</w:t>
            </w:r>
            <w:r w:rsidR="005818CA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1B5611" w:rsidRPr="001B56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такому контрагенту неплатоспроможним банком</w:t>
            </w:r>
          </w:p>
        </w:tc>
        <w:tc>
          <w:tcPr>
            <w:tcW w:w="7082" w:type="dxa"/>
            <w:gridSpan w:val="2"/>
          </w:tcPr>
          <w:p w:rsidR="0042527C" w:rsidRPr="00230602" w:rsidRDefault="0042527C" w:rsidP="0042527C">
            <w:pPr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:rsidR="008C6829" w:rsidRDefault="008C6829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C6829" w:rsidRDefault="008C6829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5F5BEA" w:rsidRDefault="005F5BEA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C6829" w:rsidRPr="001B5611" w:rsidRDefault="008C6829" w:rsidP="008C682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B5611">
        <w:rPr>
          <w:rFonts w:ascii="Times New Roman" w:hAnsi="Times New Roman"/>
          <w:sz w:val="24"/>
          <w:szCs w:val="24"/>
          <w:lang w:val="uk-UA"/>
        </w:rPr>
        <w:t xml:space="preserve">Перелік майна, що передається в оренду разом з </w:t>
      </w:r>
      <w:r w:rsidR="001B5611">
        <w:rPr>
          <w:rFonts w:ascii="Times New Roman" w:hAnsi="Times New Roman"/>
          <w:sz w:val="24"/>
          <w:szCs w:val="24"/>
          <w:lang w:val="uk-UA"/>
        </w:rPr>
        <w:t>об</w:t>
      </w:r>
      <w:r w:rsidR="001B5611" w:rsidRPr="001B5611">
        <w:rPr>
          <w:rFonts w:ascii="Times New Roman" w:hAnsi="Times New Roman"/>
          <w:sz w:val="24"/>
          <w:szCs w:val="24"/>
          <w:lang w:val="uk-UA"/>
        </w:rPr>
        <w:t>’єктом</w:t>
      </w:r>
      <w:r w:rsidRPr="001B5611">
        <w:rPr>
          <w:rFonts w:ascii="Times New Roman" w:hAnsi="Times New Roman"/>
          <w:sz w:val="24"/>
          <w:szCs w:val="24"/>
          <w:lang w:val="uk-UA"/>
        </w:rPr>
        <w:t xml:space="preserve"> оренди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 (нерухомо</w:t>
      </w:r>
      <w:r w:rsidR="00C73F88" w:rsidRPr="001B5611">
        <w:rPr>
          <w:rFonts w:ascii="Times New Roman" w:hAnsi="Times New Roman"/>
          <w:sz w:val="24"/>
          <w:szCs w:val="24"/>
          <w:lang w:val="uk-UA"/>
        </w:rPr>
        <w:t>ст</w:t>
      </w:r>
      <w:r w:rsidR="005818CA">
        <w:rPr>
          <w:rFonts w:ascii="Times New Roman" w:hAnsi="Times New Roman"/>
          <w:sz w:val="24"/>
          <w:szCs w:val="24"/>
          <w:lang w:val="uk-UA"/>
        </w:rPr>
        <w:t>і</w:t>
      </w:r>
      <w:r w:rsidR="00C73F88" w:rsidRPr="001B5611">
        <w:rPr>
          <w:rFonts w:ascii="Times New Roman" w:hAnsi="Times New Roman"/>
          <w:sz w:val="24"/>
          <w:szCs w:val="24"/>
          <w:lang w:val="uk-UA"/>
        </w:rPr>
        <w:t>)</w:t>
      </w:r>
    </w:p>
    <w:p w:rsidR="008C6829" w:rsidRDefault="008C6829" w:rsidP="008C6829">
      <w:pPr>
        <w:spacing w:after="0"/>
        <w:jc w:val="center"/>
        <w:rPr>
          <w:rFonts w:ascii="Times New Roman" w:hAnsi="Times New Roman"/>
          <w:i/>
          <w:lang w:val="uk-UA"/>
        </w:rPr>
      </w:pPr>
    </w:p>
    <w:tbl>
      <w:tblPr>
        <w:tblW w:w="1059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045"/>
        <w:gridCol w:w="1246"/>
        <w:gridCol w:w="995"/>
        <w:gridCol w:w="1340"/>
        <w:gridCol w:w="1510"/>
        <w:gridCol w:w="1093"/>
        <w:gridCol w:w="1380"/>
      </w:tblGrid>
      <w:tr w:rsidR="001B5611" w:rsidRPr="002B4960" w:rsidTr="009A712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Місцезна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ходження майна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Назва майна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Інвентар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ний номер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кість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Дата введення в </w:t>
            </w: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експлуа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тацію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11" w:rsidRPr="002B4960" w:rsidRDefault="001B5611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Оціночна вартість (СОД)/пер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5818C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вісна вартість, грн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без ПДВ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11" w:rsidRPr="002B4960" w:rsidRDefault="001B5611" w:rsidP="00581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Вар</w:t>
            </w:r>
            <w:r w:rsidR="005818C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ті</w:t>
            </w:r>
            <w:r w:rsidR="005818C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сть</w:t>
            </w:r>
            <w:proofErr w:type="spellEnd"/>
            <w:r w:rsidR="005818C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оренди</w:t>
            </w:r>
            <w:r w:rsidR="009A712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5818C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грн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у тому числі</w:t>
            </w: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ПДВ, на місяць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11" w:rsidRDefault="005818CA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Термін </w:t>
            </w:r>
            <w:r w:rsidR="001B5611"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оренди</w:t>
            </w:r>
            <w:r w:rsidR="001B561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 __.__</w:t>
            </w:r>
            <w:r w:rsidR="001B5611"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.20__</w:t>
            </w:r>
          </w:p>
          <w:p w:rsidR="005818CA" w:rsidRPr="002B4960" w:rsidRDefault="005818CA" w:rsidP="00E53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B5611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B5611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1B5611" w:rsidRPr="002B4960" w:rsidTr="009A71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5611" w:rsidRPr="002B4960" w:rsidRDefault="001B5611" w:rsidP="00E53B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B49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1B5611" w:rsidRDefault="001B5611" w:rsidP="00053AA4">
      <w:pPr>
        <w:spacing w:after="0"/>
        <w:rPr>
          <w:rFonts w:ascii="Times New Roman" w:hAnsi="Times New Roman"/>
          <w:i/>
          <w:lang w:val="uk-UA"/>
        </w:rPr>
      </w:pPr>
    </w:p>
    <w:p w:rsidR="00EB737F" w:rsidRPr="001B5611" w:rsidRDefault="001B5611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EB737F" w:rsidRPr="001B5611" w:rsidRDefault="00EB737F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61340" w:rsidRPr="001B5611" w:rsidRDefault="001B5611" w:rsidP="001B5611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>Протокол засідання МКУА ПАТ</w:t>
      </w:r>
      <w:r w:rsidR="00C73F88" w:rsidRPr="001B5611">
        <w:rPr>
          <w:rFonts w:ascii="Times New Roman" w:hAnsi="Times New Roman"/>
          <w:sz w:val="24"/>
          <w:szCs w:val="24"/>
          <w:lang w:val="uk-UA"/>
        </w:rPr>
        <w:t>/АТ</w:t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 xml:space="preserve"> «____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» від __ _____ </w:t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>20____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 xml:space="preserve"> №__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B737F" w:rsidRPr="001B5611" w:rsidRDefault="001B5611" w:rsidP="001B5611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</w:t>
      </w:r>
      <w:r w:rsidR="005818CA">
        <w:rPr>
          <w:rFonts w:ascii="Times New Roman" w:hAnsi="Times New Roman"/>
          <w:sz w:val="24"/>
          <w:szCs w:val="24"/>
          <w:lang w:val="uk-UA"/>
        </w:rPr>
        <w:t>Фото об’єкта оренди (надіслано</w:t>
      </w:r>
      <w:r w:rsidR="00EB737F" w:rsidRPr="001B5611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hyperlink r:id="rId17" w:history="1">
        <w:r w:rsidR="00EB737F" w:rsidRPr="001B5611">
          <w:rPr>
            <w:rStyle w:val="af6"/>
            <w:rFonts w:ascii="Times New Roman" w:hAnsi="Times New Roman"/>
            <w:color w:val="auto"/>
            <w:sz w:val="24"/>
            <w:szCs w:val="24"/>
            <w:lang w:val="uk-UA"/>
          </w:rPr>
          <w:t>cn-rent@fg.gov.ua</w:t>
        </w:r>
      </w:hyperlink>
      <w:r w:rsidR="00EB737F" w:rsidRPr="001B5611">
        <w:rPr>
          <w:rFonts w:ascii="Times New Roman" w:hAnsi="Times New Roman"/>
          <w:sz w:val="24"/>
          <w:szCs w:val="24"/>
          <w:lang w:val="uk-UA"/>
        </w:rPr>
        <w:t>)</w:t>
      </w:r>
      <w:r w:rsidR="00DF45DD">
        <w:rPr>
          <w:rFonts w:ascii="Times New Roman" w:hAnsi="Times New Roman"/>
          <w:sz w:val="24"/>
          <w:szCs w:val="24"/>
          <w:lang w:val="uk-UA"/>
        </w:rPr>
        <w:t xml:space="preserve"> (за наявності)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B737F" w:rsidRPr="001B5611" w:rsidRDefault="00EB737F" w:rsidP="00053AA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1B5611" w:rsidRPr="004A4C57" w:rsidTr="00E53B71">
        <w:tc>
          <w:tcPr>
            <w:tcW w:w="5097" w:type="dxa"/>
          </w:tcPr>
          <w:p w:rsidR="001B5611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Фонду гарантування вкладів фізичних осіб на тимчасову адміністрацію/ліквідацію</w:t>
            </w:r>
          </w:p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5818CA">
              <w:rPr>
                <w:rFonts w:ascii="Times New Roman" w:hAnsi="Times New Roman"/>
                <w:sz w:val="28"/>
                <w:szCs w:val="28"/>
                <w:lang w:val="uk-UA"/>
              </w:rPr>
              <w:t>/АТ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«_________________________»</w:t>
            </w:r>
          </w:p>
        </w:tc>
        <w:tc>
          <w:tcPr>
            <w:tcW w:w="5097" w:type="dxa"/>
          </w:tcPr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5818CA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</w:t>
            </w: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5818CA">
              <w:rPr>
                <w:rFonts w:ascii="Times New Roman" w:hAnsi="Times New Roman"/>
                <w:szCs w:val="28"/>
                <w:lang w:val="uk-UA"/>
              </w:rPr>
              <w:t>(П. І. Б.)</w:t>
            </w:r>
          </w:p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737F" w:rsidRPr="00C31447" w:rsidRDefault="00EB737F" w:rsidP="00053AA4">
      <w:pPr>
        <w:spacing w:after="0"/>
        <w:rPr>
          <w:rFonts w:ascii="Times New Roman" w:hAnsi="Times New Roman"/>
          <w:i/>
          <w:lang w:val="uk-UA"/>
        </w:rPr>
      </w:pPr>
    </w:p>
    <w:p w:rsidR="00EB737F" w:rsidRPr="00C31447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C31447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C31447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C31447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C31447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233D78" w:rsidRDefault="00EB737F" w:rsidP="005E60F5">
      <w:pPr>
        <w:pStyle w:val="a5"/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B737F" w:rsidRPr="00547A8C" w:rsidRDefault="00EB737F" w:rsidP="00A26F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C6829" w:rsidRDefault="008C6829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B5611" w:rsidRDefault="001B5611" w:rsidP="00D12202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  <w:sectPr w:rsidR="001B5611" w:rsidSect="00FE1B4E">
          <w:headerReference w:type="default" r:id="rId18"/>
          <w:pgSz w:w="11906" w:h="16838"/>
          <w:pgMar w:top="1276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B5611" w:rsidRPr="00122020" w:rsidRDefault="001B5611" w:rsidP="001B5611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Додаток 5</w:t>
      </w:r>
    </w:p>
    <w:p w:rsidR="001B5611" w:rsidRDefault="001B5611" w:rsidP="001B5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 xml:space="preserve">до Положення про оренду майна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10083">
        <w:rPr>
          <w:rFonts w:ascii="Times New Roman" w:hAnsi="Times New Roman"/>
          <w:sz w:val="28"/>
          <w:szCs w:val="28"/>
          <w:lang w:val="uk-UA"/>
        </w:rPr>
        <w:t>неплатоспроможних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5611" w:rsidRDefault="001B5611" w:rsidP="001B5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(пункт </w:t>
      </w:r>
      <w:r w:rsidR="00FF490C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І)</w:t>
      </w:r>
    </w:p>
    <w:p w:rsidR="001B5611" w:rsidRDefault="001B5611" w:rsidP="001B5611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B5611" w:rsidRDefault="001B5611" w:rsidP="001B5611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124" w:type="dxa"/>
        <w:tblLook w:val="00A0" w:firstRow="1" w:lastRow="0" w:firstColumn="1" w:lastColumn="0" w:noHBand="0" w:noVBand="0"/>
      </w:tblPr>
      <w:tblGrid>
        <w:gridCol w:w="3872"/>
        <w:gridCol w:w="4208"/>
      </w:tblGrid>
      <w:tr w:rsidR="001B5611" w:rsidRPr="00C31447" w:rsidTr="00E53B71">
        <w:tc>
          <w:tcPr>
            <w:tcW w:w="3872" w:type="dxa"/>
          </w:tcPr>
          <w:p w:rsidR="001B5611" w:rsidRPr="008E1725" w:rsidRDefault="001B5611" w:rsidP="00E53B71">
            <w:pPr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08" w:type="dxa"/>
          </w:tcPr>
          <w:p w:rsidR="001B5611" w:rsidRPr="002B4960" w:rsidRDefault="001B5611" w:rsidP="00E53B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Директору-розпоряднику</w:t>
            </w:r>
          </w:p>
          <w:p w:rsidR="001B5611" w:rsidRPr="002B4960" w:rsidRDefault="001B5611" w:rsidP="00E53B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Фонду гарантування вкладів</w:t>
            </w:r>
          </w:p>
          <w:p w:rsidR="001B5611" w:rsidRPr="002B4960" w:rsidRDefault="001B5611" w:rsidP="00E53B7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960">
              <w:rPr>
                <w:rFonts w:ascii="Times New Roman" w:hAnsi="Times New Roman"/>
                <w:sz w:val="28"/>
                <w:szCs w:val="28"/>
                <w:lang w:val="uk-UA"/>
              </w:rPr>
              <w:t>фізичних осіб</w:t>
            </w:r>
          </w:p>
          <w:p w:rsidR="001B5611" w:rsidRPr="002B4960" w:rsidRDefault="001B5611" w:rsidP="005818C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___________________________</w:t>
            </w:r>
            <w:r w:rsidR="005818CA">
              <w:rPr>
                <w:rFonts w:ascii="Times New Roman" w:hAnsi="Times New Roman"/>
                <w:b/>
                <w:lang w:val="uk-UA"/>
              </w:rPr>
              <w:br/>
            </w:r>
            <w:r w:rsidR="005818CA">
              <w:rPr>
                <w:rFonts w:ascii="Times New Roman" w:hAnsi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75A17">
              <w:rPr>
                <w:rFonts w:ascii="Times New Roman" w:hAnsi="Times New Roman"/>
                <w:lang w:val="uk-UA"/>
              </w:rPr>
              <w:t>(П. І. Б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2B4960">
              <w:rPr>
                <w:rFonts w:ascii="Times New Roman" w:hAnsi="Times New Roman"/>
                <w:lang w:val="uk-UA"/>
              </w:rPr>
              <w:t>)</w:t>
            </w:r>
          </w:p>
        </w:tc>
      </w:tr>
    </w:tbl>
    <w:p w:rsidR="001B5611" w:rsidRPr="00547A8C" w:rsidRDefault="001B5611" w:rsidP="001B5611">
      <w:pPr>
        <w:spacing w:after="0"/>
        <w:ind w:left="2124" w:firstLine="708"/>
        <w:jc w:val="right"/>
        <w:rPr>
          <w:rFonts w:ascii="Times New Roman" w:hAnsi="Times New Roman"/>
          <w:b/>
          <w:lang w:val="uk-UA"/>
        </w:rPr>
      </w:pPr>
    </w:p>
    <w:p w:rsidR="001B5611" w:rsidRPr="002B4960" w:rsidRDefault="001B5611" w:rsidP="001B5611">
      <w:pPr>
        <w:spacing w:after="0"/>
        <w:ind w:left="2124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B5611" w:rsidRPr="002B4960" w:rsidRDefault="001B5611" w:rsidP="001B561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B4960">
        <w:rPr>
          <w:rFonts w:ascii="Times New Roman" w:hAnsi="Times New Roman"/>
          <w:sz w:val="24"/>
          <w:szCs w:val="24"/>
          <w:lang w:val="uk-UA"/>
        </w:rPr>
        <w:t xml:space="preserve">Лист-звернення </w:t>
      </w:r>
    </w:p>
    <w:p w:rsidR="001B5611" w:rsidRPr="002B4960" w:rsidRDefault="001B5611" w:rsidP="001B5611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1B5611" w:rsidRDefault="001B5611" w:rsidP="001B561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одо </w:t>
      </w:r>
      <w:r>
        <w:rPr>
          <w:rFonts w:ascii="Times New Roman" w:hAnsi="Times New Roman"/>
          <w:sz w:val="24"/>
          <w:szCs w:val="24"/>
          <w:lang w:val="uk-UA"/>
        </w:rPr>
        <w:t>внесення змін до договору оренди майна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 ПАТ/АТ «______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B4960">
        <w:rPr>
          <w:rFonts w:ascii="Times New Roman" w:hAnsi="Times New Roman"/>
          <w:sz w:val="24"/>
          <w:szCs w:val="24"/>
          <w:lang w:val="uk-UA"/>
        </w:rPr>
        <w:t>»</w:t>
      </w:r>
    </w:p>
    <w:p w:rsidR="001B5611" w:rsidRPr="002F7197" w:rsidRDefault="001B5611" w:rsidP="001B5611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                                                        </w:t>
      </w:r>
      <w:r w:rsidR="005818CA">
        <w:rPr>
          <w:rFonts w:ascii="Times New Roman" w:hAnsi="Times New Roman"/>
          <w:sz w:val="16"/>
          <w:szCs w:val="16"/>
          <w:lang w:val="uk-UA"/>
        </w:rPr>
        <w:t>(найменування банку</w:t>
      </w:r>
      <w:r w:rsidRPr="002F7197">
        <w:rPr>
          <w:rFonts w:ascii="Times New Roman" w:hAnsi="Times New Roman"/>
          <w:sz w:val="16"/>
          <w:szCs w:val="16"/>
          <w:lang w:val="uk-UA"/>
        </w:rPr>
        <w:t>)</w:t>
      </w:r>
    </w:p>
    <w:p w:rsidR="001B5611" w:rsidRPr="002B4960" w:rsidRDefault="001B5611" w:rsidP="001B561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«___» _______________20</w:t>
      </w:r>
      <w:r w:rsidRPr="002B4960">
        <w:rPr>
          <w:rFonts w:ascii="Times New Roman" w:hAnsi="Times New Roman"/>
          <w:sz w:val="24"/>
          <w:szCs w:val="24"/>
          <w:lang w:val="uk-UA"/>
        </w:rPr>
        <w:t xml:space="preserve">___ 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Pr="002B4960">
        <w:rPr>
          <w:rFonts w:ascii="Times New Roman" w:hAnsi="Times New Roman"/>
          <w:sz w:val="24"/>
          <w:szCs w:val="24"/>
          <w:lang w:val="uk-UA"/>
        </w:rPr>
        <w:t>№_________</w:t>
      </w:r>
    </w:p>
    <w:p w:rsidR="00D12202" w:rsidRPr="008A3D5F" w:rsidRDefault="00D12202" w:rsidP="00D12202">
      <w:pPr>
        <w:spacing w:after="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3678"/>
        <w:gridCol w:w="3174"/>
      </w:tblGrid>
      <w:tr w:rsidR="00D12202" w:rsidRPr="001B5611" w:rsidTr="005818CA">
        <w:tc>
          <w:tcPr>
            <w:tcW w:w="3342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78" w:type="dxa"/>
          </w:tcPr>
          <w:p w:rsidR="00D12202" w:rsidRPr="001B5611" w:rsidRDefault="00D12202" w:rsidP="005818CA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 xml:space="preserve">Умови </w:t>
            </w:r>
            <w:r w:rsidR="005818CA">
              <w:rPr>
                <w:rFonts w:ascii="Times New Roman" w:hAnsi="Times New Roman"/>
                <w:lang w:val="uk-UA"/>
              </w:rPr>
              <w:t>чинного</w:t>
            </w:r>
            <w:r w:rsidRPr="001B5611">
              <w:rPr>
                <w:rFonts w:ascii="Times New Roman" w:hAnsi="Times New Roman"/>
                <w:lang w:val="uk-UA"/>
              </w:rPr>
              <w:t xml:space="preserve"> договору оренди майна</w:t>
            </w:r>
          </w:p>
        </w:tc>
        <w:tc>
          <w:tcPr>
            <w:tcW w:w="3174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Пропозиції щодо внесення змін до договору оренди майна</w:t>
            </w: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73F88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Назва </w:t>
            </w:r>
            <w:r w:rsidR="001B5611">
              <w:rPr>
                <w:rFonts w:ascii="Times New Roman" w:hAnsi="Times New Roman"/>
                <w:lang w:val="uk-UA"/>
              </w:rPr>
              <w:t>майна</w:t>
            </w:r>
          </w:p>
        </w:tc>
        <w:tc>
          <w:tcPr>
            <w:tcW w:w="3678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73F88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Місцезнаходження </w:t>
            </w:r>
            <w:r w:rsidR="001B5611">
              <w:rPr>
                <w:rFonts w:ascii="Times New Roman" w:hAnsi="Times New Roman"/>
                <w:lang w:val="uk-UA"/>
              </w:rPr>
              <w:t>майна</w:t>
            </w:r>
          </w:p>
        </w:tc>
        <w:tc>
          <w:tcPr>
            <w:tcW w:w="3678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Область</w:t>
            </w:r>
            <w:r w:rsidR="00561043">
              <w:rPr>
                <w:rFonts w:ascii="Times New Roman" w:hAnsi="Times New Roman"/>
                <w:lang w:val="uk-UA"/>
              </w:rPr>
              <w:t xml:space="preserve"> ___________</w:t>
            </w:r>
            <w:r w:rsidRPr="001B5611">
              <w:rPr>
                <w:rFonts w:ascii="Times New Roman" w:hAnsi="Times New Roman"/>
                <w:lang w:val="uk-UA"/>
              </w:rPr>
              <w:t>, м</w:t>
            </w:r>
            <w:r w:rsidR="005818CA">
              <w:rPr>
                <w:rFonts w:ascii="Times New Roman" w:hAnsi="Times New Roman"/>
                <w:lang w:val="uk-UA"/>
              </w:rPr>
              <w:t>. ________, вул. ___, буд._____</w:t>
            </w:r>
            <w:r w:rsidRPr="001B561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174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Область</w:t>
            </w:r>
            <w:r w:rsidR="00561043">
              <w:rPr>
                <w:rFonts w:ascii="Times New Roman" w:hAnsi="Times New Roman"/>
                <w:lang w:val="uk-UA"/>
              </w:rPr>
              <w:t xml:space="preserve"> ____________</w:t>
            </w:r>
            <w:r w:rsidRPr="001B5611">
              <w:rPr>
                <w:rFonts w:ascii="Times New Roman" w:hAnsi="Times New Roman"/>
                <w:lang w:val="uk-UA"/>
              </w:rPr>
              <w:t xml:space="preserve">, </w:t>
            </w:r>
            <w:r w:rsidR="009A712F">
              <w:rPr>
                <w:rFonts w:ascii="Times New Roman" w:hAnsi="Times New Roman"/>
                <w:lang w:val="uk-UA"/>
              </w:rPr>
              <w:t xml:space="preserve">                   </w:t>
            </w:r>
            <w:r w:rsidRPr="001B5611">
              <w:rPr>
                <w:rFonts w:ascii="Times New Roman" w:hAnsi="Times New Roman"/>
                <w:lang w:val="uk-UA"/>
              </w:rPr>
              <w:t xml:space="preserve">м. </w:t>
            </w:r>
            <w:r w:rsidR="005818CA">
              <w:rPr>
                <w:rFonts w:ascii="Times New Roman" w:hAnsi="Times New Roman"/>
                <w:lang w:val="uk-UA"/>
              </w:rPr>
              <w:t>________, вул. ___, буд._____</w:t>
            </w: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Призначення </w:t>
            </w:r>
          </w:p>
        </w:tc>
        <w:tc>
          <w:tcPr>
            <w:tcW w:w="3678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(__________)</w:t>
            </w:r>
          </w:p>
        </w:tc>
        <w:tc>
          <w:tcPr>
            <w:tcW w:w="3174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(__________)</w:t>
            </w: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Наявність обтяжень </w:t>
            </w:r>
          </w:p>
        </w:tc>
        <w:tc>
          <w:tcPr>
            <w:tcW w:w="3678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Так (вказати які)</w:t>
            </w:r>
            <w:r w:rsidR="005818CA">
              <w:rPr>
                <w:rFonts w:ascii="Times New Roman" w:hAnsi="Times New Roman"/>
                <w:lang w:val="uk-UA"/>
              </w:rPr>
              <w:t xml:space="preserve"> </w:t>
            </w:r>
            <w:r w:rsidRPr="001B5611">
              <w:rPr>
                <w:rFonts w:ascii="Times New Roman" w:hAnsi="Times New Roman"/>
                <w:lang w:val="uk-UA"/>
              </w:rPr>
              <w:t>/</w:t>
            </w:r>
            <w:r w:rsidR="005818CA">
              <w:rPr>
                <w:rFonts w:ascii="Times New Roman" w:hAnsi="Times New Roman"/>
                <w:lang w:val="uk-UA"/>
              </w:rPr>
              <w:t xml:space="preserve"> </w:t>
            </w:r>
            <w:r w:rsidRPr="001B5611">
              <w:rPr>
                <w:rFonts w:ascii="Times New Roman" w:hAnsi="Times New Roman"/>
                <w:lang w:val="uk-UA"/>
              </w:rPr>
              <w:t xml:space="preserve">ні </w:t>
            </w:r>
          </w:p>
        </w:tc>
        <w:tc>
          <w:tcPr>
            <w:tcW w:w="3174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1B5611">
              <w:rPr>
                <w:rFonts w:ascii="Times New Roman" w:hAnsi="Times New Roman"/>
                <w:lang w:val="uk-UA"/>
              </w:rPr>
              <w:t>Так (вказати які)</w:t>
            </w:r>
            <w:r w:rsidR="005818CA">
              <w:rPr>
                <w:rFonts w:ascii="Times New Roman" w:hAnsi="Times New Roman"/>
                <w:lang w:val="uk-UA"/>
              </w:rPr>
              <w:t xml:space="preserve"> </w:t>
            </w:r>
            <w:r w:rsidRPr="001B5611">
              <w:rPr>
                <w:rFonts w:ascii="Times New Roman" w:hAnsi="Times New Roman"/>
                <w:lang w:val="uk-UA"/>
              </w:rPr>
              <w:t>/</w:t>
            </w:r>
            <w:r w:rsidR="005818CA">
              <w:rPr>
                <w:rFonts w:ascii="Times New Roman" w:hAnsi="Times New Roman"/>
                <w:lang w:val="uk-UA"/>
              </w:rPr>
              <w:t xml:space="preserve"> </w:t>
            </w:r>
            <w:r w:rsidRPr="001B5611">
              <w:rPr>
                <w:rFonts w:ascii="Times New Roman" w:hAnsi="Times New Roman"/>
                <w:lang w:val="uk-UA"/>
              </w:rPr>
              <w:t>ні</w:t>
            </w: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Орендар </w:t>
            </w:r>
          </w:p>
        </w:tc>
        <w:tc>
          <w:tcPr>
            <w:tcW w:w="3678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74" w:type="dxa"/>
          </w:tcPr>
          <w:p w:rsidR="00D12202" w:rsidRPr="001B5611" w:rsidRDefault="00D12202" w:rsidP="00CD78E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Строк оренди </w:t>
            </w:r>
          </w:p>
        </w:tc>
        <w:tc>
          <w:tcPr>
            <w:tcW w:w="3678" w:type="dxa"/>
          </w:tcPr>
          <w:p w:rsidR="00D12202" w:rsidRPr="001B5611" w:rsidRDefault="001B5611" w:rsidP="00CD78E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 __________20</w:t>
            </w:r>
            <w:r w:rsidR="00D12202" w:rsidRPr="001B5611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  <w:lang w:val="uk-UA"/>
              </w:rPr>
              <w:t xml:space="preserve"> по __________</w:t>
            </w:r>
            <w:r w:rsidR="00D12202" w:rsidRPr="001B5611">
              <w:rPr>
                <w:rFonts w:ascii="Times New Roman" w:hAnsi="Times New Roman"/>
                <w:lang w:val="uk-UA"/>
              </w:rPr>
              <w:t>20___)</w:t>
            </w:r>
          </w:p>
        </w:tc>
        <w:tc>
          <w:tcPr>
            <w:tcW w:w="3174" w:type="dxa"/>
          </w:tcPr>
          <w:p w:rsidR="00D12202" w:rsidRPr="001B5611" w:rsidRDefault="001B5611" w:rsidP="00CD78E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 _______20</w:t>
            </w:r>
            <w:r w:rsidR="00D12202" w:rsidRPr="001B5611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  <w:lang w:val="uk-UA"/>
              </w:rPr>
              <w:t xml:space="preserve"> по __________</w:t>
            </w:r>
            <w:r w:rsidR="00D12202" w:rsidRPr="001B5611">
              <w:rPr>
                <w:rFonts w:ascii="Times New Roman" w:hAnsi="Times New Roman"/>
                <w:lang w:val="uk-UA"/>
              </w:rPr>
              <w:t>20___)</w:t>
            </w: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>Орендна плата, грн/міс</w:t>
            </w:r>
            <w:r w:rsidR="001B5611">
              <w:rPr>
                <w:rFonts w:ascii="Times New Roman" w:hAnsi="Times New Roman"/>
                <w:lang w:val="uk-UA"/>
              </w:rPr>
              <w:t>,</w:t>
            </w:r>
            <w:r w:rsidRPr="008E1725">
              <w:rPr>
                <w:rFonts w:ascii="Times New Roman" w:hAnsi="Times New Roman"/>
                <w:lang w:val="uk-UA"/>
              </w:rPr>
              <w:t xml:space="preserve"> у тому числі ПДВ</w:t>
            </w:r>
          </w:p>
        </w:tc>
        <w:tc>
          <w:tcPr>
            <w:tcW w:w="3678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2202" w:rsidRPr="008A3D5F" w:rsidTr="005818CA">
        <w:trPr>
          <w:trHeight w:val="1166"/>
        </w:trPr>
        <w:tc>
          <w:tcPr>
            <w:tcW w:w="3342" w:type="dxa"/>
          </w:tcPr>
          <w:p w:rsidR="00D12202" w:rsidRPr="008E1725" w:rsidRDefault="00A53C46" w:rsidP="009A712F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>Вартість утримання об’єкт</w:t>
            </w:r>
            <w:r w:rsidR="001B5611">
              <w:rPr>
                <w:rFonts w:ascii="Times New Roman" w:hAnsi="Times New Roman"/>
                <w:lang w:val="uk-UA"/>
              </w:rPr>
              <w:t>а</w:t>
            </w:r>
            <w:r w:rsidRPr="008E1725">
              <w:rPr>
                <w:rFonts w:ascii="Times New Roman" w:hAnsi="Times New Roman"/>
                <w:lang w:val="uk-UA"/>
              </w:rPr>
              <w:t xml:space="preserve"> оренди (</w:t>
            </w:r>
            <w:r w:rsidR="001B5611">
              <w:rPr>
                <w:rFonts w:ascii="Times New Roman" w:hAnsi="Times New Roman"/>
                <w:lang w:val="uk-UA"/>
              </w:rPr>
              <w:t>у</w:t>
            </w:r>
            <w:r w:rsidRPr="008E1725">
              <w:rPr>
                <w:rFonts w:ascii="Times New Roman" w:hAnsi="Times New Roman"/>
                <w:lang w:val="uk-UA"/>
              </w:rPr>
              <w:t xml:space="preserve"> розрізі витрат), що несе </w:t>
            </w:r>
            <w:r w:rsidR="006952FB">
              <w:rPr>
                <w:rFonts w:ascii="Times New Roman" w:hAnsi="Times New Roman"/>
                <w:lang w:val="uk-UA"/>
              </w:rPr>
              <w:t>неплатоспроможний</w:t>
            </w:r>
            <w:r w:rsidR="003A42F1">
              <w:rPr>
                <w:rFonts w:ascii="Times New Roman" w:hAnsi="Times New Roman"/>
                <w:lang w:val="uk-UA"/>
              </w:rPr>
              <w:t xml:space="preserve"> </w:t>
            </w:r>
            <w:r w:rsidR="005818CA">
              <w:rPr>
                <w:rFonts w:ascii="Times New Roman" w:hAnsi="Times New Roman"/>
                <w:lang w:val="uk-UA"/>
              </w:rPr>
              <w:t>банк, грн/</w:t>
            </w:r>
            <w:r w:rsidRPr="008E1725">
              <w:rPr>
                <w:rFonts w:ascii="Times New Roman" w:hAnsi="Times New Roman"/>
                <w:lang w:val="uk-UA"/>
              </w:rPr>
              <w:t>міс</w:t>
            </w:r>
            <w:r w:rsidR="001B5611">
              <w:rPr>
                <w:rFonts w:ascii="Times New Roman" w:hAnsi="Times New Roman"/>
                <w:lang w:val="uk-UA"/>
              </w:rPr>
              <w:t>,</w:t>
            </w:r>
            <w:r w:rsidRPr="008E1725">
              <w:rPr>
                <w:rFonts w:ascii="Times New Roman" w:hAnsi="Times New Roman"/>
                <w:lang w:val="uk-UA"/>
              </w:rPr>
              <w:t xml:space="preserve"> </w:t>
            </w:r>
            <w:r w:rsidR="001B5611">
              <w:rPr>
                <w:rFonts w:ascii="Times New Roman" w:hAnsi="Times New Roman"/>
                <w:lang w:val="uk-UA"/>
              </w:rPr>
              <w:t>у тому числі</w:t>
            </w:r>
            <w:r w:rsidRPr="008E172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8E1725">
              <w:rPr>
                <w:rFonts w:ascii="Times New Roman" w:hAnsi="Times New Roman"/>
                <w:lang w:val="uk-UA"/>
              </w:rPr>
              <w:t>ом</w:t>
            </w:r>
            <w:r w:rsidR="005818CA">
              <w:rPr>
                <w:rFonts w:ascii="Times New Roman" w:hAnsi="Times New Roman"/>
                <w:lang w:val="uk-UA"/>
              </w:rPr>
              <w:t>унальні послуги й інші платежі з утримання</w:t>
            </w:r>
            <w:r w:rsidRPr="008E1725">
              <w:rPr>
                <w:rFonts w:ascii="Times New Roman" w:hAnsi="Times New Roman"/>
                <w:lang w:val="uk-UA"/>
              </w:rPr>
              <w:t xml:space="preserve"> майна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B5611">
              <w:rPr>
                <w:rFonts w:ascii="Times New Roman" w:hAnsi="Times New Roman"/>
                <w:lang w:val="uk-UA"/>
              </w:rPr>
              <w:t>(у</w:t>
            </w:r>
            <w:r w:rsidRPr="008E1725">
              <w:rPr>
                <w:rFonts w:ascii="Times New Roman" w:hAnsi="Times New Roman"/>
                <w:lang w:val="uk-UA"/>
              </w:rPr>
              <w:t xml:space="preserve"> розрізі витрат)</w:t>
            </w:r>
          </w:p>
        </w:tc>
        <w:tc>
          <w:tcPr>
            <w:tcW w:w="3678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2202" w:rsidRPr="008A3D5F" w:rsidTr="005818CA">
        <w:tc>
          <w:tcPr>
            <w:tcW w:w="3342" w:type="dxa"/>
          </w:tcPr>
          <w:p w:rsidR="00D12202" w:rsidRPr="00FE1B4E" w:rsidRDefault="00D12202" w:rsidP="005818CA">
            <w:pPr>
              <w:rPr>
                <w:rFonts w:ascii="Times New Roman" w:hAnsi="Times New Roman"/>
                <w:lang w:val="uk-UA"/>
              </w:rPr>
            </w:pPr>
            <w:r w:rsidRPr="00FE1B4E">
              <w:rPr>
                <w:rFonts w:ascii="Times New Roman" w:hAnsi="Times New Roman"/>
                <w:lang w:val="uk-UA"/>
              </w:rPr>
              <w:t xml:space="preserve">Посилання на </w:t>
            </w:r>
            <w:r w:rsidR="001B5611" w:rsidRPr="00FE1B4E">
              <w:rPr>
                <w:rFonts w:ascii="Times New Roman" w:hAnsi="Times New Roman"/>
                <w:lang w:val="uk-UA"/>
              </w:rPr>
              <w:t>об’єкти</w:t>
            </w:r>
            <w:r w:rsidRPr="00FE1B4E">
              <w:rPr>
                <w:rFonts w:ascii="Times New Roman" w:hAnsi="Times New Roman"/>
                <w:lang w:val="uk-UA"/>
              </w:rPr>
              <w:t xml:space="preserve">, що використовувались як </w:t>
            </w:r>
            <w:r w:rsidR="001B5611" w:rsidRPr="00FE1B4E">
              <w:rPr>
                <w:rFonts w:ascii="Times New Roman" w:hAnsi="Times New Roman"/>
                <w:lang w:val="uk-UA"/>
              </w:rPr>
              <w:t xml:space="preserve">подібне </w:t>
            </w:r>
            <w:r w:rsidR="001B5611" w:rsidRPr="00FE1B4E">
              <w:rPr>
                <w:rFonts w:ascii="Times New Roman" w:hAnsi="Times New Roman"/>
                <w:lang w:val="uk-UA"/>
              </w:rPr>
              <w:lastRenderedPageBreak/>
              <w:t>майно</w:t>
            </w:r>
            <w:r w:rsidRPr="00FE1B4E">
              <w:rPr>
                <w:rFonts w:ascii="Times New Roman" w:hAnsi="Times New Roman"/>
                <w:lang w:val="uk-UA"/>
              </w:rPr>
              <w:t xml:space="preserve"> п</w:t>
            </w:r>
            <w:r w:rsidR="005818CA">
              <w:rPr>
                <w:rFonts w:ascii="Times New Roman" w:hAnsi="Times New Roman"/>
                <w:lang w:val="uk-UA"/>
              </w:rPr>
              <w:t>ід час</w:t>
            </w:r>
            <w:r w:rsidRPr="00FE1B4E">
              <w:rPr>
                <w:rFonts w:ascii="Times New Roman" w:hAnsi="Times New Roman"/>
                <w:lang w:val="uk-UA"/>
              </w:rPr>
              <w:t xml:space="preserve"> визначен</w:t>
            </w:r>
            <w:r w:rsidR="005818CA">
              <w:rPr>
                <w:rFonts w:ascii="Times New Roman" w:hAnsi="Times New Roman"/>
                <w:lang w:val="uk-UA"/>
              </w:rPr>
              <w:t>ня</w:t>
            </w:r>
            <w:r w:rsidRPr="00FE1B4E">
              <w:rPr>
                <w:rFonts w:ascii="Times New Roman" w:hAnsi="Times New Roman"/>
                <w:lang w:val="uk-UA"/>
              </w:rPr>
              <w:t xml:space="preserve"> ринкової вартості оренди</w:t>
            </w:r>
          </w:p>
        </w:tc>
        <w:tc>
          <w:tcPr>
            <w:tcW w:w="3678" w:type="dxa"/>
          </w:tcPr>
          <w:p w:rsidR="00D12202" w:rsidRPr="005818CA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5818CA">
              <w:rPr>
                <w:rFonts w:ascii="Times New Roman" w:hAnsi="Times New Roman"/>
                <w:lang w:val="uk-UA"/>
              </w:rPr>
              <w:lastRenderedPageBreak/>
              <w:t>1.</w:t>
            </w:r>
          </w:p>
          <w:p w:rsidR="00D12202" w:rsidRPr="005818CA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5818CA">
              <w:rPr>
                <w:rFonts w:ascii="Times New Roman" w:hAnsi="Times New Roman"/>
                <w:lang w:val="uk-UA"/>
              </w:rPr>
              <w:lastRenderedPageBreak/>
              <w:t>2.</w:t>
            </w:r>
          </w:p>
          <w:p w:rsidR="001B5611" w:rsidRPr="005818CA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5818CA">
              <w:rPr>
                <w:rFonts w:ascii="Times New Roman" w:hAnsi="Times New Roman"/>
                <w:lang w:val="uk-UA"/>
              </w:rPr>
              <w:t>3.</w:t>
            </w:r>
          </w:p>
          <w:p w:rsidR="00D12202" w:rsidRPr="005818CA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5818CA">
              <w:rPr>
                <w:rFonts w:ascii="Times New Roman" w:hAnsi="Times New Roman"/>
                <w:lang w:val="uk-UA"/>
              </w:rPr>
              <w:t>…</w:t>
            </w: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2202" w:rsidRPr="008A3D5F" w:rsidTr="005818CA">
        <w:tc>
          <w:tcPr>
            <w:tcW w:w="3342" w:type="dxa"/>
          </w:tcPr>
          <w:p w:rsidR="00D12202" w:rsidRPr="008E1725" w:rsidRDefault="00D12202" w:rsidP="00CD78E9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>Стан реалізації майна</w:t>
            </w:r>
          </w:p>
        </w:tc>
        <w:tc>
          <w:tcPr>
            <w:tcW w:w="3678" w:type="dxa"/>
          </w:tcPr>
          <w:p w:rsidR="00D12202" w:rsidRPr="005818CA" w:rsidRDefault="00D12202" w:rsidP="00CD78E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061340" w:rsidRPr="008A3D5F" w:rsidTr="005818CA">
        <w:trPr>
          <w:trHeight w:val="615"/>
        </w:trPr>
        <w:tc>
          <w:tcPr>
            <w:tcW w:w="3342" w:type="dxa"/>
          </w:tcPr>
          <w:p w:rsidR="00061340" w:rsidRPr="008E1725" w:rsidRDefault="00061340" w:rsidP="001B5611">
            <w:pPr>
              <w:jc w:val="both"/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 xml:space="preserve">Фотофіксація </w:t>
            </w:r>
            <w:r w:rsidR="00A53C46">
              <w:rPr>
                <w:rFonts w:ascii="Times New Roman" w:hAnsi="Times New Roman"/>
                <w:lang w:val="uk-UA"/>
              </w:rPr>
              <w:t>майна</w:t>
            </w:r>
          </w:p>
        </w:tc>
        <w:tc>
          <w:tcPr>
            <w:tcW w:w="3678" w:type="dxa"/>
          </w:tcPr>
          <w:p w:rsidR="00061340" w:rsidRPr="008E1725" w:rsidRDefault="00061340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74" w:type="dxa"/>
          </w:tcPr>
          <w:p w:rsidR="00061340" w:rsidRPr="008E1725" w:rsidRDefault="00061340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D12202" w:rsidRPr="008A3D5F" w:rsidTr="005818CA">
        <w:trPr>
          <w:trHeight w:val="615"/>
        </w:trPr>
        <w:tc>
          <w:tcPr>
            <w:tcW w:w="3342" w:type="dxa"/>
          </w:tcPr>
          <w:p w:rsidR="00D12202" w:rsidRPr="008E1725" w:rsidRDefault="00D12202" w:rsidP="001B5611">
            <w:pPr>
              <w:rPr>
                <w:rFonts w:ascii="Times New Roman" w:hAnsi="Times New Roman"/>
                <w:lang w:val="uk-UA"/>
              </w:rPr>
            </w:pPr>
            <w:r w:rsidRPr="008E1725">
              <w:rPr>
                <w:rFonts w:ascii="Times New Roman" w:hAnsi="Times New Roman"/>
                <w:lang w:val="uk-UA"/>
              </w:rPr>
              <w:t>Додаткова інформація щодо об’єкт</w:t>
            </w:r>
            <w:r w:rsidR="001B5611">
              <w:rPr>
                <w:rFonts w:ascii="Times New Roman" w:hAnsi="Times New Roman"/>
                <w:lang w:val="uk-UA"/>
              </w:rPr>
              <w:t>а</w:t>
            </w:r>
            <w:r w:rsidRPr="008E1725">
              <w:rPr>
                <w:rFonts w:ascii="Times New Roman" w:hAnsi="Times New Roman"/>
                <w:lang w:val="uk-UA"/>
              </w:rPr>
              <w:t xml:space="preserve"> оренди та запропонованих умов оренди</w:t>
            </w:r>
          </w:p>
        </w:tc>
        <w:tc>
          <w:tcPr>
            <w:tcW w:w="3678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174" w:type="dxa"/>
          </w:tcPr>
          <w:p w:rsidR="00D12202" w:rsidRPr="008E1725" w:rsidRDefault="00D12202" w:rsidP="00CD78E9">
            <w:pPr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1B5611" w:rsidRDefault="001B5611" w:rsidP="00D12202">
      <w:pPr>
        <w:spacing w:after="0"/>
        <w:rPr>
          <w:rFonts w:ascii="Times New Roman" w:hAnsi="Times New Roman"/>
          <w:i/>
        </w:rPr>
      </w:pPr>
    </w:p>
    <w:p w:rsidR="00D12202" w:rsidRPr="001B5611" w:rsidRDefault="001B5611" w:rsidP="00D1220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1B5611">
        <w:rPr>
          <w:rFonts w:ascii="Times New Roman" w:hAnsi="Times New Roman"/>
          <w:sz w:val="24"/>
          <w:szCs w:val="24"/>
        </w:rPr>
        <w:tab/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D12202" w:rsidRPr="001B5611" w:rsidRDefault="00D12202" w:rsidP="00D122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2202" w:rsidRPr="001B5611" w:rsidRDefault="001B5611" w:rsidP="001B5611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1. 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Протокол засідання МКУА ПАТ</w:t>
      </w:r>
      <w:r w:rsidR="00C73F88" w:rsidRPr="001B5611">
        <w:rPr>
          <w:rFonts w:ascii="Times New Roman" w:hAnsi="Times New Roman"/>
          <w:sz w:val="24"/>
          <w:szCs w:val="24"/>
          <w:lang w:val="uk-UA"/>
        </w:rPr>
        <w:t>/АТ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 xml:space="preserve"> «____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» від __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_________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20__</w:t>
      </w:r>
      <w:r w:rsidR="005818C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 xml:space="preserve"> №__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12202" w:rsidRPr="001B5611" w:rsidRDefault="001B5611" w:rsidP="001B5611">
      <w:pPr>
        <w:spacing w:after="0" w:line="259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2. 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>Фото об’єкта оренди (н</w:t>
      </w:r>
      <w:r w:rsidR="005818CA">
        <w:rPr>
          <w:rFonts w:ascii="Times New Roman" w:hAnsi="Times New Roman"/>
          <w:sz w:val="24"/>
          <w:szCs w:val="24"/>
          <w:lang w:val="uk-UA"/>
        </w:rPr>
        <w:t>адіслано</w:t>
      </w:r>
      <w:r w:rsidR="00D12202" w:rsidRPr="001B5611">
        <w:rPr>
          <w:rFonts w:ascii="Times New Roman" w:hAnsi="Times New Roman"/>
          <w:sz w:val="24"/>
          <w:szCs w:val="24"/>
          <w:lang w:val="uk-UA"/>
        </w:rPr>
        <w:t xml:space="preserve"> на адресу </w:t>
      </w:r>
      <w:hyperlink r:id="rId19" w:history="1">
        <w:r w:rsidR="00D12202" w:rsidRPr="001B5611">
          <w:rPr>
            <w:rStyle w:val="af6"/>
            <w:rFonts w:ascii="Times New Roman" w:hAnsi="Times New Roman"/>
            <w:color w:val="auto"/>
            <w:sz w:val="24"/>
            <w:szCs w:val="24"/>
            <w:lang w:val="uk-UA"/>
          </w:rPr>
          <w:t>cn-rent@fg.gov.ua</w:t>
        </w:r>
      </w:hyperlink>
      <w:r w:rsidR="00D12202" w:rsidRPr="001B5611">
        <w:rPr>
          <w:rFonts w:ascii="Times New Roman" w:hAnsi="Times New Roman"/>
          <w:sz w:val="24"/>
          <w:szCs w:val="24"/>
          <w:lang w:val="uk-UA"/>
        </w:rPr>
        <w:t>)</w:t>
      </w:r>
      <w:r w:rsidR="00DF45DD">
        <w:rPr>
          <w:rFonts w:ascii="Times New Roman" w:hAnsi="Times New Roman"/>
          <w:sz w:val="24"/>
          <w:szCs w:val="24"/>
          <w:lang w:val="uk-UA"/>
        </w:rPr>
        <w:t xml:space="preserve"> (за наявності)</w:t>
      </w:r>
      <w:r w:rsidR="005818CA">
        <w:rPr>
          <w:rFonts w:ascii="Times New Roman" w:hAnsi="Times New Roman"/>
          <w:sz w:val="24"/>
          <w:szCs w:val="24"/>
          <w:lang w:val="uk-UA"/>
        </w:rPr>
        <w:t>.</w:t>
      </w:r>
    </w:p>
    <w:p w:rsidR="00D12202" w:rsidRPr="008A3D5F" w:rsidRDefault="00D12202" w:rsidP="00D12202">
      <w:pPr>
        <w:pStyle w:val="a5"/>
        <w:spacing w:after="0"/>
        <w:ind w:left="0"/>
        <w:rPr>
          <w:rFonts w:ascii="Times New Roman" w:hAnsi="Times New Roman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7"/>
        <w:gridCol w:w="5097"/>
      </w:tblGrid>
      <w:tr w:rsidR="001B5611" w:rsidRPr="004A4C57" w:rsidTr="00E53B71">
        <w:tc>
          <w:tcPr>
            <w:tcW w:w="5097" w:type="dxa"/>
          </w:tcPr>
          <w:p w:rsidR="001B5611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Уповноважена особа Фонду гарантування вкладів фізичних осіб на тимчасову адміністрацію/ліквідацію</w:t>
            </w:r>
          </w:p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</w:t>
            </w:r>
            <w:r w:rsidR="005818CA">
              <w:rPr>
                <w:rFonts w:ascii="Times New Roman" w:hAnsi="Times New Roman"/>
                <w:sz w:val="28"/>
                <w:szCs w:val="28"/>
                <w:lang w:val="uk-UA"/>
              </w:rPr>
              <w:t>/АТ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«_________________________»</w:t>
            </w:r>
          </w:p>
        </w:tc>
        <w:tc>
          <w:tcPr>
            <w:tcW w:w="5097" w:type="dxa"/>
          </w:tcPr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1B5611" w:rsidRPr="005818CA" w:rsidRDefault="005818CA" w:rsidP="00E53B71">
            <w:pPr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_____________________</w:t>
            </w:r>
            <w:r w:rsidR="001B5611" w:rsidRPr="004A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="001B561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1B561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1B5611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2145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1B5611" w:rsidRPr="005818CA">
              <w:rPr>
                <w:rFonts w:ascii="Times New Roman" w:hAnsi="Times New Roman"/>
                <w:szCs w:val="28"/>
                <w:lang w:val="uk-UA"/>
              </w:rPr>
              <w:t>(П. І. Б.)</w:t>
            </w:r>
          </w:p>
          <w:p w:rsidR="001B5611" w:rsidRPr="004A4C57" w:rsidRDefault="001B5611" w:rsidP="00E53B7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202" w:rsidRDefault="00D12202" w:rsidP="00D1220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37F" w:rsidRPr="001B5611" w:rsidRDefault="00EB737F" w:rsidP="001B56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EB737F" w:rsidRPr="001B5611" w:rsidSect="00FE1B4E">
      <w:headerReference w:type="default" r:id="rId20"/>
      <w:pgSz w:w="11906" w:h="16838"/>
      <w:pgMar w:top="1276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F4" w:rsidRDefault="004D42F4">
      <w:pPr>
        <w:spacing w:after="0" w:line="240" w:lineRule="auto"/>
      </w:pPr>
      <w:r>
        <w:separator/>
      </w:r>
    </w:p>
  </w:endnote>
  <w:endnote w:type="continuationSeparator" w:id="0">
    <w:p w:rsidR="004D42F4" w:rsidRDefault="004D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F4" w:rsidRDefault="004D42F4">
      <w:pPr>
        <w:spacing w:after="0" w:line="240" w:lineRule="auto"/>
      </w:pPr>
      <w:r>
        <w:separator/>
      </w:r>
    </w:p>
  </w:footnote>
  <w:footnote w:type="continuationSeparator" w:id="0">
    <w:p w:rsidR="004D42F4" w:rsidRDefault="004D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0525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503" w:rsidRPr="00482B41" w:rsidRDefault="00C25075">
        <w:pPr>
          <w:pStyle w:val="afe"/>
          <w:jc w:val="center"/>
          <w:rPr>
            <w:sz w:val="24"/>
            <w:szCs w:val="24"/>
          </w:rPr>
        </w:pPr>
        <w:r w:rsidRPr="00482B41">
          <w:rPr>
            <w:sz w:val="24"/>
            <w:szCs w:val="24"/>
          </w:rPr>
          <w:fldChar w:fldCharType="begin"/>
        </w:r>
        <w:r w:rsidR="00C97503" w:rsidRPr="00482B41">
          <w:rPr>
            <w:sz w:val="24"/>
            <w:szCs w:val="24"/>
          </w:rPr>
          <w:instrText>PAGE   \* MERGEFORMAT</w:instrText>
        </w:r>
        <w:r w:rsidRPr="00482B41">
          <w:rPr>
            <w:sz w:val="24"/>
            <w:szCs w:val="24"/>
          </w:rPr>
          <w:fldChar w:fldCharType="separate"/>
        </w:r>
        <w:r w:rsidR="00834C68" w:rsidRPr="00834C68">
          <w:rPr>
            <w:noProof/>
            <w:sz w:val="24"/>
            <w:szCs w:val="24"/>
            <w:lang w:val="uk-UA"/>
          </w:rPr>
          <w:t>14</w:t>
        </w:r>
        <w:r w:rsidRPr="00482B41">
          <w:rPr>
            <w:sz w:val="24"/>
            <w:szCs w:val="24"/>
          </w:rPr>
          <w:fldChar w:fldCharType="end"/>
        </w:r>
      </w:p>
    </w:sdtContent>
  </w:sdt>
  <w:p w:rsidR="00C97503" w:rsidRDefault="00C97503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245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503" w:rsidRDefault="00C25075">
        <w:pPr>
          <w:pStyle w:val="afe"/>
          <w:jc w:val="center"/>
          <w:rPr>
            <w:sz w:val="24"/>
            <w:szCs w:val="24"/>
          </w:rPr>
        </w:pPr>
        <w:r w:rsidRPr="00482B41">
          <w:rPr>
            <w:sz w:val="24"/>
            <w:szCs w:val="24"/>
          </w:rPr>
          <w:fldChar w:fldCharType="begin"/>
        </w:r>
        <w:r w:rsidR="00C97503" w:rsidRPr="00482B41">
          <w:rPr>
            <w:sz w:val="24"/>
            <w:szCs w:val="24"/>
          </w:rPr>
          <w:instrText>PAGE   \* MERGEFORMAT</w:instrText>
        </w:r>
        <w:r w:rsidRPr="00482B41">
          <w:rPr>
            <w:sz w:val="24"/>
            <w:szCs w:val="24"/>
          </w:rPr>
          <w:fldChar w:fldCharType="separate"/>
        </w:r>
        <w:r w:rsidR="00834C68" w:rsidRPr="00834C68">
          <w:rPr>
            <w:noProof/>
            <w:sz w:val="24"/>
            <w:szCs w:val="24"/>
            <w:lang w:val="uk-UA"/>
          </w:rPr>
          <w:t>3</w:t>
        </w:r>
        <w:r w:rsidRPr="00482B41">
          <w:rPr>
            <w:sz w:val="24"/>
            <w:szCs w:val="24"/>
          </w:rPr>
          <w:fldChar w:fldCharType="end"/>
        </w:r>
      </w:p>
      <w:p w:rsidR="00C97503" w:rsidRPr="00482B41" w:rsidRDefault="00C97503" w:rsidP="00495FD5">
        <w:pPr>
          <w:pStyle w:val="afe"/>
          <w:jc w:val="right"/>
          <w:rPr>
            <w:sz w:val="24"/>
            <w:szCs w:val="24"/>
          </w:rPr>
        </w:pPr>
        <w:r>
          <w:rPr>
            <w:sz w:val="24"/>
            <w:szCs w:val="24"/>
            <w:lang w:val="uk-UA"/>
          </w:rPr>
          <w:t>Продовження додатка 2</w:t>
        </w:r>
      </w:p>
    </w:sdtContent>
  </w:sdt>
  <w:p w:rsidR="00C97503" w:rsidRDefault="00C97503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462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503" w:rsidRDefault="00C25075">
        <w:pPr>
          <w:pStyle w:val="afe"/>
          <w:jc w:val="center"/>
          <w:rPr>
            <w:sz w:val="24"/>
            <w:szCs w:val="24"/>
          </w:rPr>
        </w:pPr>
        <w:r w:rsidRPr="00482B41">
          <w:rPr>
            <w:sz w:val="24"/>
            <w:szCs w:val="24"/>
          </w:rPr>
          <w:fldChar w:fldCharType="begin"/>
        </w:r>
        <w:r w:rsidR="00C97503" w:rsidRPr="00482B41">
          <w:rPr>
            <w:sz w:val="24"/>
            <w:szCs w:val="24"/>
          </w:rPr>
          <w:instrText>PAGE   \* MERGEFORMAT</w:instrText>
        </w:r>
        <w:r w:rsidRPr="00482B41">
          <w:rPr>
            <w:sz w:val="24"/>
            <w:szCs w:val="24"/>
          </w:rPr>
          <w:fldChar w:fldCharType="separate"/>
        </w:r>
        <w:r w:rsidR="00834C68" w:rsidRPr="00834C68">
          <w:rPr>
            <w:noProof/>
            <w:sz w:val="24"/>
            <w:szCs w:val="24"/>
            <w:lang w:val="uk-UA"/>
          </w:rPr>
          <w:t>2</w:t>
        </w:r>
        <w:r w:rsidRPr="00482B41">
          <w:rPr>
            <w:sz w:val="24"/>
            <w:szCs w:val="24"/>
          </w:rPr>
          <w:fldChar w:fldCharType="end"/>
        </w:r>
      </w:p>
      <w:p w:rsidR="00C97503" w:rsidRPr="00482B41" w:rsidRDefault="00C97503" w:rsidP="00495FD5">
        <w:pPr>
          <w:pStyle w:val="afe"/>
          <w:jc w:val="right"/>
          <w:rPr>
            <w:sz w:val="24"/>
            <w:szCs w:val="24"/>
          </w:rPr>
        </w:pPr>
        <w:r>
          <w:rPr>
            <w:sz w:val="24"/>
            <w:szCs w:val="24"/>
            <w:lang w:val="uk-UA"/>
          </w:rPr>
          <w:t>Продовження додатка 3</w:t>
        </w:r>
      </w:p>
    </w:sdtContent>
  </w:sdt>
  <w:p w:rsidR="00C97503" w:rsidRDefault="00C97503">
    <w:pPr>
      <w:pStyle w:val="af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3547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503" w:rsidRDefault="00C25075">
        <w:pPr>
          <w:pStyle w:val="afe"/>
          <w:jc w:val="center"/>
          <w:rPr>
            <w:sz w:val="24"/>
            <w:szCs w:val="24"/>
          </w:rPr>
        </w:pPr>
        <w:r w:rsidRPr="00482B41">
          <w:rPr>
            <w:sz w:val="24"/>
            <w:szCs w:val="24"/>
          </w:rPr>
          <w:fldChar w:fldCharType="begin"/>
        </w:r>
        <w:r w:rsidR="00C97503" w:rsidRPr="00482B41">
          <w:rPr>
            <w:sz w:val="24"/>
            <w:szCs w:val="24"/>
          </w:rPr>
          <w:instrText>PAGE   \* MERGEFORMAT</w:instrText>
        </w:r>
        <w:r w:rsidRPr="00482B41">
          <w:rPr>
            <w:sz w:val="24"/>
            <w:szCs w:val="24"/>
          </w:rPr>
          <w:fldChar w:fldCharType="separate"/>
        </w:r>
        <w:r w:rsidR="00834C68" w:rsidRPr="00834C68">
          <w:rPr>
            <w:noProof/>
            <w:sz w:val="24"/>
            <w:szCs w:val="24"/>
            <w:lang w:val="uk-UA"/>
          </w:rPr>
          <w:t>3</w:t>
        </w:r>
        <w:r w:rsidRPr="00482B41">
          <w:rPr>
            <w:sz w:val="24"/>
            <w:szCs w:val="24"/>
          </w:rPr>
          <w:fldChar w:fldCharType="end"/>
        </w:r>
      </w:p>
      <w:p w:rsidR="00C97503" w:rsidRPr="00482B41" w:rsidRDefault="00C97503" w:rsidP="00495FD5">
        <w:pPr>
          <w:pStyle w:val="afe"/>
          <w:jc w:val="right"/>
          <w:rPr>
            <w:sz w:val="24"/>
            <w:szCs w:val="24"/>
          </w:rPr>
        </w:pPr>
        <w:r>
          <w:rPr>
            <w:sz w:val="24"/>
            <w:szCs w:val="24"/>
            <w:lang w:val="uk-UA"/>
          </w:rPr>
          <w:t>Продовження додатка 4</w:t>
        </w:r>
      </w:p>
    </w:sdtContent>
  </w:sdt>
  <w:p w:rsidR="00C97503" w:rsidRDefault="00C97503">
    <w:pPr>
      <w:pStyle w:val="af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6699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503" w:rsidRDefault="00C25075">
        <w:pPr>
          <w:pStyle w:val="afe"/>
          <w:jc w:val="center"/>
          <w:rPr>
            <w:sz w:val="24"/>
            <w:szCs w:val="24"/>
          </w:rPr>
        </w:pPr>
        <w:r w:rsidRPr="00482B41">
          <w:rPr>
            <w:sz w:val="24"/>
            <w:szCs w:val="24"/>
          </w:rPr>
          <w:fldChar w:fldCharType="begin"/>
        </w:r>
        <w:r w:rsidR="00C97503" w:rsidRPr="00482B41">
          <w:rPr>
            <w:sz w:val="24"/>
            <w:szCs w:val="24"/>
          </w:rPr>
          <w:instrText>PAGE   \* MERGEFORMAT</w:instrText>
        </w:r>
        <w:r w:rsidRPr="00482B41">
          <w:rPr>
            <w:sz w:val="24"/>
            <w:szCs w:val="24"/>
          </w:rPr>
          <w:fldChar w:fldCharType="separate"/>
        </w:r>
        <w:r w:rsidR="00834C68" w:rsidRPr="00834C68">
          <w:rPr>
            <w:noProof/>
            <w:sz w:val="24"/>
            <w:szCs w:val="24"/>
            <w:lang w:val="uk-UA"/>
          </w:rPr>
          <w:t>2</w:t>
        </w:r>
        <w:r w:rsidRPr="00482B41">
          <w:rPr>
            <w:sz w:val="24"/>
            <w:szCs w:val="24"/>
          </w:rPr>
          <w:fldChar w:fldCharType="end"/>
        </w:r>
      </w:p>
      <w:p w:rsidR="00C97503" w:rsidRPr="00482B41" w:rsidRDefault="00C97503" w:rsidP="00495FD5">
        <w:pPr>
          <w:pStyle w:val="afe"/>
          <w:jc w:val="right"/>
          <w:rPr>
            <w:sz w:val="24"/>
            <w:szCs w:val="24"/>
          </w:rPr>
        </w:pPr>
        <w:r>
          <w:rPr>
            <w:sz w:val="24"/>
            <w:szCs w:val="24"/>
            <w:lang w:val="uk-UA"/>
          </w:rPr>
          <w:t>Продовження додатка 5</w:t>
        </w:r>
      </w:p>
    </w:sdtContent>
  </w:sdt>
  <w:p w:rsidR="00C97503" w:rsidRDefault="00C9750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AC5D4D"/>
    <w:multiLevelType w:val="hybridMultilevel"/>
    <w:tmpl w:val="C62C16EC"/>
    <w:lvl w:ilvl="0" w:tplc="3C1205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44ECC"/>
    <w:multiLevelType w:val="hybridMultilevel"/>
    <w:tmpl w:val="8CB8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959A3"/>
    <w:multiLevelType w:val="hybridMultilevel"/>
    <w:tmpl w:val="1F102C94"/>
    <w:lvl w:ilvl="0" w:tplc="0016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66482"/>
    <w:multiLevelType w:val="hybridMultilevel"/>
    <w:tmpl w:val="68C60596"/>
    <w:lvl w:ilvl="0" w:tplc="D17C10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338E0"/>
    <w:multiLevelType w:val="hybridMultilevel"/>
    <w:tmpl w:val="FA0E91D0"/>
    <w:lvl w:ilvl="0" w:tplc="0016B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AA249B"/>
    <w:multiLevelType w:val="hybridMultilevel"/>
    <w:tmpl w:val="F9887372"/>
    <w:lvl w:ilvl="0" w:tplc="0156B6C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5C22D44"/>
    <w:multiLevelType w:val="multilevel"/>
    <w:tmpl w:val="A22CF9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b/>
      </w:rPr>
    </w:lvl>
  </w:abstractNum>
  <w:abstractNum w:abstractNumId="8" w15:restartNumberingAfterBreak="0">
    <w:nsid w:val="26B0615C"/>
    <w:multiLevelType w:val="multilevel"/>
    <w:tmpl w:val="AD12405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  <w:b/>
      </w:rPr>
    </w:lvl>
  </w:abstractNum>
  <w:abstractNum w:abstractNumId="9" w15:restartNumberingAfterBreak="0">
    <w:nsid w:val="2A5A6E32"/>
    <w:multiLevelType w:val="hybridMultilevel"/>
    <w:tmpl w:val="A4E6A750"/>
    <w:lvl w:ilvl="0" w:tplc="50BE1512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047B29"/>
    <w:multiLevelType w:val="multilevel"/>
    <w:tmpl w:val="3CE45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9BC31DC"/>
    <w:multiLevelType w:val="hybridMultilevel"/>
    <w:tmpl w:val="56B018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13DEE"/>
    <w:multiLevelType w:val="hybridMultilevel"/>
    <w:tmpl w:val="30105F92"/>
    <w:lvl w:ilvl="0" w:tplc="960CE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3043B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4F06AD4"/>
    <w:multiLevelType w:val="hybridMultilevel"/>
    <w:tmpl w:val="DA2EBE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4A1869"/>
    <w:multiLevelType w:val="hybridMultilevel"/>
    <w:tmpl w:val="84FAEF50"/>
    <w:lvl w:ilvl="0" w:tplc="281C22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BA376E0"/>
    <w:multiLevelType w:val="hybridMultilevel"/>
    <w:tmpl w:val="3DD22F14"/>
    <w:lvl w:ilvl="0" w:tplc="8C366E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1D060A4"/>
    <w:multiLevelType w:val="multilevel"/>
    <w:tmpl w:val="3702B9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53232013"/>
    <w:multiLevelType w:val="hybridMultilevel"/>
    <w:tmpl w:val="F8C4F9CC"/>
    <w:lvl w:ilvl="0" w:tplc="4A90F0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9D70BC"/>
    <w:multiLevelType w:val="hybridMultilevel"/>
    <w:tmpl w:val="798E9F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40DD4"/>
    <w:multiLevelType w:val="hybridMultilevel"/>
    <w:tmpl w:val="253E29DE"/>
    <w:lvl w:ilvl="0" w:tplc="2934FD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F365CE9"/>
    <w:multiLevelType w:val="hybridMultilevel"/>
    <w:tmpl w:val="C51EB752"/>
    <w:lvl w:ilvl="0" w:tplc="2B4C6DC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5FB55ED2"/>
    <w:multiLevelType w:val="hybridMultilevel"/>
    <w:tmpl w:val="B5BEB4AE"/>
    <w:lvl w:ilvl="0" w:tplc="92B00680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4531E1E"/>
    <w:multiLevelType w:val="hybridMultilevel"/>
    <w:tmpl w:val="2B00F182"/>
    <w:lvl w:ilvl="0" w:tplc="0016B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54C6992"/>
    <w:multiLevelType w:val="hybridMultilevel"/>
    <w:tmpl w:val="955A4BB2"/>
    <w:lvl w:ilvl="0" w:tplc="83CA3D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854E1"/>
    <w:multiLevelType w:val="hybridMultilevel"/>
    <w:tmpl w:val="46FA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E942A2"/>
    <w:multiLevelType w:val="hybridMultilevel"/>
    <w:tmpl w:val="C5D8A0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ED116C"/>
    <w:multiLevelType w:val="hybridMultilevel"/>
    <w:tmpl w:val="1138DBAC"/>
    <w:lvl w:ilvl="0" w:tplc="E4C614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572CF5"/>
    <w:multiLevelType w:val="hybridMultilevel"/>
    <w:tmpl w:val="46FA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"/>
  </w:num>
  <w:num w:numId="5">
    <w:abstractNumId w:val="4"/>
  </w:num>
  <w:num w:numId="6">
    <w:abstractNumId w:val="22"/>
  </w:num>
  <w:num w:numId="7">
    <w:abstractNumId w:val="6"/>
  </w:num>
  <w:num w:numId="8">
    <w:abstractNumId w:val="27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20"/>
  </w:num>
  <w:num w:numId="17">
    <w:abstractNumId w:val="21"/>
  </w:num>
  <w:num w:numId="18">
    <w:abstractNumId w:val="24"/>
  </w:num>
  <w:num w:numId="19">
    <w:abstractNumId w:val="14"/>
  </w:num>
  <w:num w:numId="20">
    <w:abstractNumId w:val="15"/>
  </w:num>
  <w:num w:numId="21">
    <w:abstractNumId w:val="0"/>
  </w:num>
  <w:num w:numId="22">
    <w:abstractNumId w:val="13"/>
  </w:num>
  <w:num w:numId="23">
    <w:abstractNumId w:val="18"/>
  </w:num>
  <w:num w:numId="24">
    <w:abstractNumId w:val="25"/>
  </w:num>
  <w:num w:numId="25">
    <w:abstractNumId w:val="26"/>
  </w:num>
  <w:num w:numId="26">
    <w:abstractNumId w:val="28"/>
  </w:num>
  <w:num w:numId="27">
    <w:abstractNumId w:val="23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5"/>
    <w:rsid w:val="000010A3"/>
    <w:rsid w:val="00005FCD"/>
    <w:rsid w:val="000073AB"/>
    <w:rsid w:val="00016E35"/>
    <w:rsid w:val="0002243B"/>
    <w:rsid w:val="00034415"/>
    <w:rsid w:val="00037E6A"/>
    <w:rsid w:val="00042906"/>
    <w:rsid w:val="00044AFC"/>
    <w:rsid w:val="00046E87"/>
    <w:rsid w:val="00053AA4"/>
    <w:rsid w:val="00056DE7"/>
    <w:rsid w:val="00061340"/>
    <w:rsid w:val="00066324"/>
    <w:rsid w:val="000665B3"/>
    <w:rsid w:val="000672C5"/>
    <w:rsid w:val="00074E80"/>
    <w:rsid w:val="00090404"/>
    <w:rsid w:val="00091F1B"/>
    <w:rsid w:val="00092D70"/>
    <w:rsid w:val="000930FA"/>
    <w:rsid w:val="000A0259"/>
    <w:rsid w:val="000A0ACC"/>
    <w:rsid w:val="000A0CA1"/>
    <w:rsid w:val="000A3A09"/>
    <w:rsid w:val="000A6ABC"/>
    <w:rsid w:val="000A7929"/>
    <w:rsid w:val="000A7BED"/>
    <w:rsid w:val="000B0910"/>
    <w:rsid w:val="000B188C"/>
    <w:rsid w:val="000B422D"/>
    <w:rsid w:val="000B711D"/>
    <w:rsid w:val="000C01DD"/>
    <w:rsid w:val="000C2D03"/>
    <w:rsid w:val="000C7656"/>
    <w:rsid w:val="000C7D4E"/>
    <w:rsid w:val="000D5F86"/>
    <w:rsid w:val="000D7A64"/>
    <w:rsid w:val="000E67F8"/>
    <w:rsid w:val="000E689B"/>
    <w:rsid w:val="000F3116"/>
    <w:rsid w:val="00101473"/>
    <w:rsid w:val="00105B38"/>
    <w:rsid w:val="00107A90"/>
    <w:rsid w:val="00122EB2"/>
    <w:rsid w:val="00123E85"/>
    <w:rsid w:val="00126BF6"/>
    <w:rsid w:val="001328B2"/>
    <w:rsid w:val="00137E5C"/>
    <w:rsid w:val="00141DD9"/>
    <w:rsid w:val="00143CA6"/>
    <w:rsid w:val="0015054A"/>
    <w:rsid w:val="0015165B"/>
    <w:rsid w:val="00172BB4"/>
    <w:rsid w:val="00173200"/>
    <w:rsid w:val="001765A0"/>
    <w:rsid w:val="0018228A"/>
    <w:rsid w:val="00185186"/>
    <w:rsid w:val="001908B6"/>
    <w:rsid w:val="00191905"/>
    <w:rsid w:val="00192AF2"/>
    <w:rsid w:val="00196FF3"/>
    <w:rsid w:val="00197641"/>
    <w:rsid w:val="001A25D5"/>
    <w:rsid w:val="001A78D1"/>
    <w:rsid w:val="001B1CCE"/>
    <w:rsid w:val="001B32F2"/>
    <w:rsid w:val="001B5611"/>
    <w:rsid w:val="001C4CB8"/>
    <w:rsid w:val="001C7F45"/>
    <w:rsid w:val="001D5E72"/>
    <w:rsid w:val="001E2C6E"/>
    <w:rsid w:val="001E5B4A"/>
    <w:rsid w:val="001E64BA"/>
    <w:rsid w:val="001E65BC"/>
    <w:rsid w:val="001F312F"/>
    <w:rsid w:val="001F51B6"/>
    <w:rsid w:val="0020045C"/>
    <w:rsid w:val="00203CD7"/>
    <w:rsid w:val="00204E9F"/>
    <w:rsid w:val="00212063"/>
    <w:rsid w:val="00212B8B"/>
    <w:rsid w:val="00213228"/>
    <w:rsid w:val="002145CC"/>
    <w:rsid w:val="002210C0"/>
    <w:rsid w:val="00223BDC"/>
    <w:rsid w:val="002278BE"/>
    <w:rsid w:val="00230602"/>
    <w:rsid w:val="0023267D"/>
    <w:rsid w:val="00233D78"/>
    <w:rsid w:val="00245F53"/>
    <w:rsid w:val="002462E0"/>
    <w:rsid w:val="00246705"/>
    <w:rsid w:val="002470CF"/>
    <w:rsid w:val="00250517"/>
    <w:rsid w:val="002517B1"/>
    <w:rsid w:val="00251D05"/>
    <w:rsid w:val="0025211E"/>
    <w:rsid w:val="00254055"/>
    <w:rsid w:val="00256167"/>
    <w:rsid w:val="00257A5A"/>
    <w:rsid w:val="00257DEB"/>
    <w:rsid w:val="00263248"/>
    <w:rsid w:val="002632D4"/>
    <w:rsid w:val="002649A3"/>
    <w:rsid w:val="00264A75"/>
    <w:rsid w:val="002661B4"/>
    <w:rsid w:val="00271A31"/>
    <w:rsid w:val="002720C1"/>
    <w:rsid w:val="002727EB"/>
    <w:rsid w:val="00276A34"/>
    <w:rsid w:val="00287BD0"/>
    <w:rsid w:val="00291114"/>
    <w:rsid w:val="00292EFE"/>
    <w:rsid w:val="00293146"/>
    <w:rsid w:val="00294164"/>
    <w:rsid w:val="00295E12"/>
    <w:rsid w:val="002B015D"/>
    <w:rsid w:val="002B330D"/>
    <w:rsid w:val="002B40BA"/>
    <w:rsid w:val="002B4960"/>
    <w:rsid w:val="002B55C4"/>
    <w:rsid w:val="002C41E5"/>
    <w:rsid w:val="002C4A15"/>
    <w:rsid w:val="002C4B62"/>
    <w:rsid w:val="002C4EB4"/>
    <w:rsid w:val="002C6675"/>
    <w:rsid w:val="002D14AA"/>
    <w:rsid w:val="002D2CBD"/>
    <w:rsid w:val="002D51C1"/>
    <w:rsid w:val="002E4DA8"/>
    <w:rsid w:val="002E5C77"/>
    <w:rsid w:val="002E70E6"/>
    <w:rsid w:val="002E76BF"/>
    <w:rsid w:val="002F1DD5"/>
    <w:rsid w:val="002F3665"/>
    <w:rsid w:val="002F7197"/>
    <w:rsid w:val="002F7B89"/>
    <w:rsid w:val="002F7DB7"/>
    <w:rsid w:val="00300F46"/>
    <w:rsid w:val="00301A69"/>
    <w:rsid w:val="003027F1"/>
    <w:rsid w:val="0031238C"/>
    <w:rsid w:val="00317EEE"/>
    <w:rsid w:val="003239E3"/>
    <w:rsid w:val="00325277"/>
    <w:rsid w:val="00332152"/>
    <w:rsid w:val="003329ED"/>
    <w:rsid w:val="00333962"/>
    <w:rsid w:val="0034445E"/>
    <w:rsid w:val="003501A4"/>
    <w:rsid w:val="003508FF"/>
    <w:rsid w:val="003524B9"/>
    <w:rsid w:val="00360093"/>
    <w:rsid w:val="00365491"/>
    <w:rsid w:val="003768E7"/>
    <w:rsid w:val="00377570"/>
    <w:rsid w:val="00381016"/>
    <w:rsid w:val="00395F53"/>
    <w:rsid w:val="003A42F1"/>
    <w:rsid w:val="003A66DE"/>
    <w:rsid w:val="003A6838"/>
    <w:rsid w:val="003B0947"/>
    <w:rsid w:val="003C2A87"/>
    <w:rsid w:val="003C525B"/>
    <w:rsid w:val="003C52E3"/>
    <w:rsid w:val="003D0D40"/>
    <w:rsid w:val="003D1694"/>
    <w:rsid w:val="003D4925"/>
    <w:rsid w:val="003E1526"/>
    <w:rsid w:val="003E7555"/>
    <w:rsid w:val="003F124B"/>
    <w:rsid w:val="003F36E2"/>
    <w:rsid w:val="003F3D41"/>
    <w:rsid w:val="003F5D90"/>
    <w:rsid w:val="004040B8"/>
    <w:rsid w:val="0041287C"/>
    <w:rsid w:val="00412E7F"/>
    <w:rsid w:val="004157B5"/>
    <w:rsid w:val="00415866"/>
    <w:rsid w:val="0042527C"/>
    <w:rsid w:val="00435498"/>
    <w:rsid w:val="00437B6D"/>
    <w:rsid w:val="00440A36"/>
    <w:rsid w:val="00440A6F"/>
    <w:rsid w:val="00443A4F"/>
    <w:rsid w:val="004476C4"/>
    <w:rsid w:val="00447AC1"/>
    <w:rsid w:val="00451FDE"/>
    <w:rsid w:val="004553E9"/>
    <w:rsid w:val="0045563E"/>
    <w:rsid w:val="00461B39"/>
    <w:rsid w:val="00462BB3"/>
    <w:rsid w:val="00463895"/>
    <w:rsid w:val="00464271"/>
    <w:rsid w:val="004705B9"/>
    <w:rsid w:val="00472AF6"/>
    <w:rsid w:val="0047363D"/>
    <w:rsid w:val="00473E4D"/>
    <w:rsid w:val="00480944"/>
    <w:rsid w:val="00481FD8"/>
    <w:rsid w:val="00482B41"/>
    <w:rsid w:val="00482C65"/>
    <w:rsid w:val="00485CD4"/>
    <w:rsid w:val="00487A95"/>
    <w:rsid w:val="00495FD5"/>
    <w:rsid w:val="00496B93"/>
    <w:rsid w:val="004A086C"/>
    <w:rsid w:val="004A237D"/>
    <w:rsid w:val="004A4C57"/>
    <w:rsid w:val="004B47D4"/>
    <w:rsid w:val="004B48CA"/>
    <w:rsid w:val="004B50AA"/>
    <w:rsid w:val="004C1A49"/>
    <w:rsid w:val="004C7495"/>
    <w:rsid w:val="004D42F4"/>
    <w:rsid w:val="004D4D21"/>
    <w:rsid w:val="004D6E9B"/>
    <w:rsid w:val="004E2065"/>
    <w:rsid w:val="004E688E"/>
    <w:rsid w:val="004E7675"/>
    <w:rsid w:val="004F17B0"/>
    <w:rsid w:val="00500543"/>
    <w:rsid w:val="0050790F"/>
    <w:rsid w:val="00510083"/>
    <w:rsid w:val="00534D84"/>
    <w:rsid w:val="0053647E"/>
    <w:rsid w:val="0054006E"/>
    <w:rsid w:val="00540CAC"/>
    <w:rsid w:val="0054415B"/>
    <w:rsid w:val="00544F85"/>
    <w:rsid w:val="00547A8C"/>
    <w:rsid w:val="00554F09"/>
    <w:rsid w:val="00556FE1"/>
    <w:rsid w:val="00561043"/>
    <w:rsid w:val="005654FF"/>
    <w:rsid w:val="00570E72"/>
    <w:rsid w:val="005730CE"/>
    <w:rsid w:val="00574C8E"/>
    <w:rsid w:val="005818CA"/>
    <w:rsid w:val="00585387"/>
    <w:rsid w:val="00590280"/>
    <w:rsid w:val="005A0146"/>
    <w:rsid w:val="005A0DA4"/>
    <w:rsid w:val="005A2D04"/>
    <w:rsid w:val="005A6483"/>
    <w:rsid w:val="005B0569"/>
    <w:rsid w:val="005B1255"/>
    <w:rsid w:val="005B23F9"/>
    <w:rsid w:val="005B32E5"/>
    <w:rsid w:val="005B466E"/>
    <w:rsid w:val="005B5223"/>
    <w:rsid w:val="005C079C"/>
    <w:rsid w:val="005C2A67"/>
    <w:rsid w:val="005C3C82"/>
    <w:rsid w:val="005C42E2"/>
    <w:rsid w:val="005C4714"/>
    <w:rsid w:val="005C4D6D"/>
    <w:rsid w:val="005C68C4"/>
    <w:rsid w:val="005D2BB6"/>
    <w:rsid w:val="005D2F1D"/>
    <w:rsid w:val="005D4EFB"/>
    <w:rsid w:val="005D7AA2"/>
    <w:rsid w:val="005E1D7A"/>
    <w:rsid w:val="005E2AE8"/>
    <w:rsid w:val="005E3350"/>
    <w:rsid w:val="005E60F5"/>
    <w:rsid w:val="005F0F34"/>
    <w:rsid w:val="005F5BEA"/>
    <w:rsid w:val="005F7862"/>
    <w:rsid w:val="00602A21"/>
    <w:rsid w:val="00603A4F"/>
    <w:rsid w:val="00607EAC"/>
    <w:rsid w:val="006116E3"/>
    <w:rsid w:val="00611CDD"/>
    <w:rsid w:val="00614368"/>
    <w:rsid w:val="00620918"/>
    <w:rsid w:val="00626452"/>
    <w:rsid w:val="006267AE"/>
    <w:rsid w:val="00626930"/>
    <w:rsid w:val="0062718E"/>
    <w:rsid w:val="006317B9"/>
    <w:rsid w:val="00636E82"/>
    <w:rsid w:val="00652F11"/>
    <w:rsid w:val="00653F5D"/>
    <w:rsid w:val="00655C5C"/>
    <w:rsid w:val="0066614B"/>
    <w:rsid w:val="006704E3"/>
    <w:rsid w:val="00676AD7"/>
    <w:rsid w:val="0068024E"/>
    <w:rsid w:val="00683781"/>
    <w:rsid w:val="00691229"/>
    <w:rsid w:val="00695244"/>
    <w:rsid w:val="006952FB"/>
    <w:rsid w:val="00695D6F"/>
    <w:rsid w:val="006A151C"/>
    <w:rsid w:val="006A6477"/>
    <w:rsid w:val="006B5729"/>
    <w:rsid w:val="006B6A94"/>
    <w:rsid w:val="006B7A35"/>
    <w:rsid w:val="006C58C9"/>
    <w:rsid w:val="006D01B9"/>
    <w:rsid w:val="006D7FD1"/>
    <w:rsid w:val="006E2888"/>
    <w:rsid w:val="006E2CB7"/>
    <w:rsid w:val="006E7936"/>
    <w:rsid w:val="006E7980"/>
    <w:rsid w:val="006F5C9E"/>
    <w:rsid w:val="00704604"/>
    <w:rsid w:val="00711F95"/>
    <w:rsid w:val="00715634"/>
    <w:rsid w:val="007319A7"/>
    <w:rsid w:val="00734D04"/>
    <w:rsid w:val="00734FE7"/>
    <w:rsid w:val="00737387"/>
    <w:rsid w:val="007420A2"/>
    <w:rsid w:val="00742197"/>
    <w:rsid w:val="00751279"/>
    <w:rsid w:val="0075233A"/>
    <w:rsid w:val="00756606"/>
    <w:rsid w:val="00757E71"/>
    <w:rsid w:val="007647C7"/>
    <w:rsid w:val="0076558E"/>
    <w:rsid w:val="00777971"/>
    <w:rsid w:val="00782345"/>
    <w:rsid w:val="007878B4"/>
    <w:rsid w:val="0079254A"/>
    <w:rsid w:val="00795967"/>
    <w:rsid w:val="007A48E3"/>
    <w:rsid w:val="007A5F9A"/>
    <w:rsid w:val="007A6042"/>
    <w:rsid w:val="007A7010"/>
    <w:rsid w:val="007B376B"/>
    <w:rsid w:val="007D1FF7"/>
    <w:rsid w:val="007D470E"/>
    <w:rsid w:val="007D5912"/>
    <w:rsid w:val="007E61ED"/>
    <w:rsid w:val="007F1858"/>
    <w:rsid w:val="007F5AC3"/>
    <w:rsid w:val="007F7971"/>
    <w:rsid w:val="007F7CAB"/>
    <w:rsid w:val="00800E13"/>
    <w:rsid w:val="00801D8C"/>
    <w:rsid w:val="008070A1"/>
    <w:rsid w:val="008071DE"/>
    <w:rsid w:val="008147C7"/>
    <w:rsid w:val="00817D83"/>
    <w:rsid w:val="008245F8"/>
    <w:rsid w:val="00833AB7"/>
    <w:rsid w:val="00834387"/>
    <w:rsid w:val="00834C68"/>
    <w:rsid w:val="00835AD0"/>
    <w:rsid w:val="00840C27"/>
    <w:rsid w:val="00843802"/>
    <w:rsid w:val="00843B26"/>
    <w:rsid w:val="008538F3"/>
    <w:rsid w:val="0086369B"/>
    <w:rsid w:val="00872B6A"/>
    <w:rsid w:val="008753B2"/>
    <w:rsid w:val="00883FBA"/>
    <w:rsid w:val="00885109"/>
    <w:rsid w:val="00885AB5"/>
    <w:rsid w:val="00885BDC"/>
    <w:rsid w:val="008908C2"/>
    <w:rsid w:val="00891412"/>
    <w:rsid w:val="00895205"/>
    <w:rsid w:val="008969B0"/>
    <w:rsid w:val="008A0D73"/>
    <w:rsid w:val="008A296F"/>
    <w:rsid w:val="008A3536"/>
    <w:rsid w:val="008A3D5F"/>
    <w:rsid w:val="008A4453"/>
    <w:rsid w:val="008A4C74"/>
    <w:rsid w:val="008A5DC6"/>
    <w:rsid w:val="008A638D"/>
    <w:rsid w:val="008B3AA1"/>
    <w:rsid w:val="008C168D"/>
    <w:rsid w:val="008C2C9A"/>
    <w:rsid w:val="008C6829"/>
    <w:rsid w:val="008D3F7F"/>
    <w:rsid w:val="008D673A"/>
    <w:rsid w:val="008E15E4"/>
    <w:rsid w:val="008E1725"/>
    <w:rsid w:val="008E32E7"/>
    <w:rsid w:val="008F4E4C"/>
    <w:rsid w:val="008F77B9"/>
    <w:rsid w:val="008F7C67"/>
    <w:rsid w:val="00912172"/>
    <w:rsid w:val="0091464D"/>
    <w:rsid w:val="0091794D"/>
    <w:rsid w:val="00920024"/>
    <w:rsid w:val="00930F2D"/>
    <w:rsid w:val="00933802"/>
    <w:rsid w:val="009404DA"/>
    <w:rsid w:val="00941615"/>
    <w:rsid w:val="00941B76"/>
    <w:rsid w:val="00943D69"/>
    <w:rsid w:val="009441C2"/>
    <w:rsid w:val="0094567B"/>
    <w:rsid w:val="009458A5"/>
    <w:rsid w:val="00950018"/>
    <w:rsid w:val="009509A2"/>
    <w:rsid w:val="009559F2"/>
    <w:rsid w:val="00957176"/>
    <w:rsid w:val="009579F3"/>
    <w:rsid w:val="009668F0"/>
    <w:rsid w:val="00967089"/>
    <w:rsid w:val="009702D6"/>
    <w:rsid w:val="00971858"/>
    <w:rsid w:val="00975282"/>
    <w:rsid w:val="00981563"/>
    <w:rsid w:val="00982671"/>
    <w:rsid w:val="009847F9"/>
    <w:rsid w:val="009871B0"/>
    <w:rsid w:val="00990724"/>
    <w:rsid w:val="00992894"/>
    <w:rsid w:val="009932D8"/>
    <w:rsid w:val="0099332D"/>
    <w:rsid w:val="0099410B"/>
    <w:rsid w:val="00997C39"/>
    <w:rsid w:val="00997FFE"/>
    <w:rsid w:val="009A33F4"/>
    <w:rsid w:val="009A712F"/>
    <w:rsid w:val="009B0FF4"/>
    <w:rsid w:val="009B4645"/>
    <w:rsid w:val="009B47A7"/>
    <w:rsid w:val="009B71B1"/>
    <w:rsid w:val="009C02E1"/>
    <w:rsid w:val="009C1444"/>
    <w:rsid w:val="009C2E07"/>
    <w:rsid w:val="009C7BD5"/>
    <w:rsid w:val="009D35DF"/>
    <w:rsid w:val="009D3A46"/>
    <w:rsid w:val="009D5B7F"/>
    <w:rsid w:val="009D6075"/>
    <w:rsid w:val="009E1DCD"/>
    <w:rsid w:val="009E4059"/>
    <w:rsid w:val="009E5877"/>
    <w:rsid w:val="009F1C2E"/>
    <w:rsid w:val="009F5B30"/>
    <w:rsid w:val="00A00CD3"/>
    <w:rsid w:val="00A00D68"/>
    <w:rsid w:val="00A05E54"/>
    <w:rsid w:val="00A10B3E"/>
    <w:rsid w:val="00A13541"/>
    <w:rsid w:val="00A139C4"/>
    <w:rsid w:val="00A14CD0"/>
    <w:rsid w:val="00A152FE"/>
    <w:rsid w:val="00A17794"/>
    <w:rsid w:val="00A17E5B"/>
    <w:rsid w:val="00A201EE"/>
    <w:rsid w:val="00A210CC"/>
    <w:rsid w:val="00A213D5"/>
    <w:rsid w:val="00A24B7E"/>
    <w:rsid w:val="00A2665F"/>
    <w:rsid w:val="00A26F41"/>
    <w:rsid w:val="00A32459"/>
    <w:rsid w:val="00A33CA9"/>
    <w:rsid w:val="00A34DFD"/>
    <w:rsid w:val="00A365A9"/>
    <w:rsid w:val="00A433C2"/>
    <w:rsid w:val="00A439EA"/>
    <w:rsid w:val="00A4621A"/>
    <w:rsid w:val="00A50BA8"/>
    <w:rsid w:val="00A53C46"/>
    <w:rsid w:val="00A54DC0"/>
    <w:rsid w:val="00A6093B"/>
    <w:rsid w:val="00A62BB5"/>
    <w:rsid w:val="00A6314A"/>
    <w:rsid w:val="00A6411C"/>
    <w:rsid w:val="00A6777C"/>
    <w:rsid w:val="00A73C17"/>
    <w:rsid w:val="00A74F0F"/>
    <w:rsid w:val="00A76974"/>
    <w:rsid w:val="00A77180"/>
    <w:rsid w:val="00A81C49"/>
    <w:rsid w:val="00A81EBB"/>
    <w:rsid w:val="00A83D94"/>
    <w:rsid w:val="00A83FB1"/>
    <w:rsid w:val="00A8720E"/>
    <w:rsid w:val="00A87D6E"/>
    <w:rsid w:val="00A9360C"/>
    <w:rsid w:val="00AA3ED9"/>
    <w:rsid w:val="00AB2CA6"/>
    <w:rsid w:val="00AB3566"/>
    <w:rsid w:val="00AB4817"/>
    <w:rsid w:val="00AB599C"/>
    <w:rsid w:val="00AC1624"/>
    <w:rsid w:val="00AC1F3E"/>
    <w:rsid w:val="00AD3472"/>
    <w:rsid w:val="00AD4DFD"/>
    <w:rsid w:val="00AE3E6B"/>
    <w:rsid w:val="00AE5BA6"/>
    <w:rsid w:val="00AF1BC8"/>
    <w:rsid w:val="00AF31F7"/>
    <w:rsid w:val="00AF59AF"/>
    <w:rsid w:val="00AF5B1A"/>
    <w:rsid w:val="00B010E8"/>
    <w:rsid w:val="00B01F45"/>
    <w:rsid w:val="00B031AB"/>
    <w:rsid w:val="00B07294"/>
    <w:rsid w:val="00B14CDC"/>
    <w:rsid w:val="00B166CA"/>
    <w:rsid w:val="00B25548"/>
    <w:rsid w:val="00B3023A"/>
    <w:rsid w:val="00B31C18"/>
    <w:rsid w:val="00B365E1"/>
    <w:rsid w:val="00B43A41"/>
    <w:rsid w:val="00B44297"/>
    <w:rsid w:val="00B44E7F"/>
    <w:rsid w:val="00B46744"/>
    <w:rsid w:val="00B54061"/>
    <w:rsid w:val="00B54159"/>
    <w:rsid w:val="00B54324"/>
    <w:rsid w:val="00B543E8"/>
    <w:rsid w:val="00B54F22"/>
    <w:rsid w:val="00B6244E"/>
    <w:rsid w:val="00B67F17"/>
    <w:rsid w:val="00B70FA1"/>
    <w:rsid w:val="00B759E2"/>
    <w:rsid w:val="00B80C95"/>
    <w:rsid w:val="00B81678"/>
    <w:rsid w:val="00B83882"/>
    <w:rsid w:val="00B84AA2"/>
    <w:rsid w:val="00B910BB"/>
    <w:rsid w:val="00BA4D05"/>
    <w:rsid w:val="00BA504F"/>
    <w:rsid w:val="00BA54FB"/>
    <w:rsid w:val="00BB13A3"/>
    <w:rsid w:val="00BB2DE4"/>
    <w:rsid w:val="00BB683E"/>
    <w:rsid w:val="00BC0A99"/>
    <w:rsid w:val="00BC3A53"/>
    <w:rsid w:val="00BD28E7"/>
    <w:rsid w:val="00BD507F"/>
    <w:rsid w:val="00BD56D9"/>
    <w:rsid w:val="00BD6E11"/>
    <w:rsid w:val="00BE4E73"/>
    <w:rsid w:val="00BE5049"/>
    <w:rsid w:val="00BE5CFA"/>
    <w:rsid w:val="00BE7A49"/>
    <w:rsid w:val="00BF6A93"/>
    <w:rsid w:val="00C01B12"/>
    <w:rsid w:val="00C02BD3"/>
    <w:rsid w:val="00C12732"/>
    <w:rsid w:val="00C14F36"/>
    <w:rsid w:val="00C201F9"/>
    <w:rsid w:val="00C243FA"/>
    <w:rsid w:val="00C249B0"/>
    <w:rsid w:val="00C24F37"/>
    <w:rsid w:val="00C24F7A"/>
    <w:rsid w:val="00C25075"/>
    <w:rsid w:val="00C26B51"/>
    <w:rsid w:val="00C31447"/>
    <w:rsid w:val="00C32D85"/>
    <w:rsid w:val="00C32FDE"/>
    <w:rsid w:val="00C36F0B"/>
    <w:rsid w:val="00C3785D"/>
    <w:rsid w:val="00C47F78"/>
    <w:rsid w:val="00C55A6F"/>
    <w:rsid w:val="00C55DAD"/>
    <w:rsid w:val="00C73F88"/>
    <w:rsid w:val="00C75A17"/>
    <w:rsid w:val="00C82517"/>
    <w:rsid w:val="00C83693"/>
    <w:rsid w:val="00C86669"/>
    <w:rsid w:val="00C97503"/>
    <w:rsid w:val="00CA25C4"/>
    <w:rsid w:val="00CA6630"/>
    <w:rsid w:val="00CB0377"/>
    <w:rsid w:val="00CB0CE7"/>
    <w:rsid w:val="00CB41A4"/>
    <w:rsid w:val="00CB4F6C"/>
    <w:rsid w:val="00CD78E9"/>
    <w:rsid w:val="00CE74DE"/>
    <w:rsid w:val="00CF19A2"/>
    <w:rsid w:val="00D04D6B"/>
    <w:rsid w:val="00D12202"/>
    <w:rsid w:val="00D136EA"/>
    <w:rsid w:val="00D22416"/>
    <w:rsid w:val="00D23DAA"/>
    <w:rsid w:val="00D2589B"/>
    <w:rsid w:val="00D260B8"/>
    <w:rsid w:val="00D31213"/>
    <w:rsid w:val="00D4113F"/>
    <w:rsid w:val="00D4219E"/>
    <w:rsid w:val="00D44435"/>
    <w:rsid w:val="00D446AA"/>
    <w:rsid w:val="00D44D9D"/>
    <w:rsid w:val="00D47AA8"/>
    <w:rsid w:val="00D514C2"/>
    <w:rsid w:val="00D522BD"/>
    <w:rsid w:val="00D526E5"/>
    <w:rsid w:val="00D55673"/>
    <w:rsid w:val="00D56C83"/>
    <w:rsid w:val="00D6269F"/>
    <w:rsid w:val="00D63F6C"/>
    <w:rsid w:val="00D6527F"/>
    <w:rsid w:val="00D71D7E"/>
    <w:rsid w:val="00D745B1"/>
    <w:rsid w:val="00D74D2C"/>
    <w:rsid w:val="00D77966"/>
    <w:rsid w:val="00D878D7"/>
    <w:rsid w:val="00D91336"/>
    <w:rsid w:val="00D94EE2"/>
    <w:rsid w:val="00D95196"/>
    <w:rsid w:val="00DA1299"/>
    <w:rsid w:val="00DB3B24"/>
    <w:rsid w:val="00DB4D8E"/>
    <w:rsid w:val="00DB5FBE"/>
    <w:rsid w:val="00DB6E2A"/>
    <w:rsid w:val="00DC2722"/>
    <w:rsid w:val="00DC3A9D"/>
    <w:rsid w:val="00DC58E9"/>
    <w:rsid w:val="00DC6341"/>
    <w:rsid w:val="00DD1421"/>
    <w:rsid w:val="00DD1CFB"/>
    <w:rsid w:val="00DD1EA9"/>
    <w:rsid w:val="00DD1F0A"/>
    <w:rsid w:val="00DD2B42"/>
    <w:rsid w:val="00DD65CD"/>
    <w:rsid w:val="00DE4F0D"/>
    <w:rsid w:val="00DE527C"/>
    <w:rsid w:val="00DE55FF"/>
    <w:rsid w:val="00DF2E03"/>
    <w:rsid w:val="00DF45DD"/>
    <w:rsid w:val="00E014EA"/>
    <w:rsid w:val="00E030EE"/>
    <w:rsid w:val="00E037DB"/>
    <w:rsid w:val="00E07C6F"/>
    <w:rsid w:val="00E1643B"/>
    <w:rsid w:val="00E170BE"/>
    <w:rsid w:val="00E20162"/>
    <w:rsid w:val="00E20213"/>
    <w:rsid w:val="00E24619"/>
    <w:rsid w:val="00E31BEE"/>
    <w:rsid w:val="00E34FEB"/>
    <w:rsid w:val="00E356BE"/>
    <w:rsid w:val="00E41D7E"/>
    <w:rsid w:val="00E44E50"/>
    <w:rsid w:val="00E51299"/>
    <w:rsid w:val="00E53B71"/>
    <w:rsid w:val="00E56577"/>
    <w:rsid w:val="00E616B4"/>
    <w:rsid w:val="00E727B2"/>
    <w:rsid w:val="00E81093"/>
    <w:rsid w:val="00E8601C"/>
    <w:rsid w:val="00E867BC"/>
    <w:rsid w:val="00E87F02"/>
    <w:rsid w:val="00E9057A"/>
    <w:rsid w:val="00E908D7"/>
    <w:rsid w:val="00E94E9B"/>
    <w:rsid w:val="00E97FE7"/>
    <w:rsid w:val="00EA0957"/>
    <w:rsid w:val="00EA171A"/>
    <w:rsid w:val="00EA1B51"/>
    <w:rsid w:val="00EA57BE"/>
    <w:rsid w:val="00EB416C"/>
    <w:rsid w:val="00EB737F"/>
    <w:rsid w:val="00ED17DB"/>
    <w:rsid w:val="00ED2D61"/>
    <w:rsid w:val="00ED6990"/>
    <w:rsid w:val="00ED7722"/>
    <w:rsid w:val="00EE14FA"/>
    <w:rsid w:val="00EE3FCF"/>
    <w:rsid w:val="00EE554B"/>
    <w:rsid w:val="00EF05D6"/>
    <w:rsid w:val="00EF06E5"/>
    <w:rsid w:val="00EF407A"/>
    <w:rsid w:val="00EF443A"/>
    <w:rsid w:val="00EF4736"/>
    <w:rsid w:val="00EF6F6B"/>
    <w:rsid w:val="00F05508"/>
    <w:rsid w:val="00F06F63"/>
    <w:rsid w:val="00F0794D"/>
    <w:rsid w:val="00F07DE8"/>
    <w:rsid w:val="00F10EC6"/>
    <w:rsid w:val="00F16535"/>
    <w:rsid w:val="00F24AF9"/>
    <w:rsid w:val="00F25736"/>
    <w:rsid w:val="00F2647F"/>
    <w:rsid w:val="00F324FF"/>
    <w:rsid w:val="00F3791D"/>
    <w:rsid w:val="00F456EE"/>
    <w:rsid w:val="00F50E06"/>
    <w:rsid w:val="00F55838"/>
    <w:rsid w:val="00F60DC1"/>
    <w:rsid w:val="00F6579E"/>
    <w:rsid w:val="00F76672"/>
    <w:rsid w:val="00F83331"/>
    <w:rsid w:val="00F83D17"/>
    <w:rsid w:val="00F8432D"/>
    <w:rsid w:val="00F863F4"/>
    <w:rsid w:val="00F93BDD"/>
    <w:rsid w:val="00F975A7"/>
    <w:rsid w:val="00FA5DE3"/>
    <w:rsid w:val="00FA7A4F"/>
    <w:rsid w:val="00FB2380"/>
    <w:rsid w:val="00FB5CFD"/>
    <w:rsid w:val="00FB7849"/>
    <w:rsid w:val="00FC2C2E"/>
    <w:rsid w:val="00FC3549"/>
    <w:rsid w:val="00FC435E"/>
    <w:rsid w:val="00FC6174"/>
    <w:rsid w:val="00FD25F3"/>
    <w:rsid w:val="00FD50CE"/>
    <w:rsid w:val="00FD587D"/>
    <w:rsid w:val="00FD5D91"/>
    <w:rsid w:val="00FE03B2"/>
    <w:rsid w:val="00FE1B4E"/>
    <w:rsid w:val="00FE1D26"/>
    <w:rsid w:val="00FE491B"/>
    <w:rsid w:val="00FE5A59"/>
    <w:rsid w:val="00FF4037"/>
    <w:rsid w:val="00FF490C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433E3-6727-45A2-84CE-A16954C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1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0"/>
    <w:link w:val="10"/>
    <w:uiPriority w:val="99"/>
    <w:qFormat/>
    <w:rsid w:val="007A48E3"/>
    <w:pPr>
      <w:keepNext/>
      <w:suppressAutoHyphens/>
      <w:spacing w:after="0" w:line="240" w:lineRule="auto"/>
      <w:ind w:firstLine="567"/>
      <w:outlineLvl w:val="0"/>
    </w:pPr>
    <w:rPr>
      <w:rFonts w:ascii="Times New Roman" w:eastAsia="Times New Roman" w:hAnsi="Times New Roman"/>
      <w:kern w:val="1"/>
      <w:sz w:val="24"/>
      <w:szCs w:val="24"/>
      <w:lang w:val="en-AU" w:eastAsia="zh-CN"/>
    </w:rPr>
  </w:style>
  <w:style w:type="paragraph" w:styleId="2">
    <w:name w:val="heading 2"/>
    <w:basedOn w:val="a"/>
    <w:next w:val="a0"/>
    <w:link w:val="20"/>
    <w:uiPriority w:val="99"/>
    <w:qFormat/>
    <w:rsid w:val="007A48E3"/>
    <w:pPr>
      <w:keepNext/>
      <w:numPr>
        <w:ilvl w:val="1"/>
        <w:numId w:val="21"/>
      </w:numPr>
      <w:suppressAutoHyphens/>
      <w:spacing w:after="0" w:line="240" w:lineRule="auto"/>
      <w:ind w:left="567" w:firstLine="0"/>
      <w:outlineLvl w:val="1"/>
    </w:pPr>
    <w:rPr>
      <w:rFonts w:ascii="Times New Roman" w:eastAsia="Times New Roman" w:hAnsi="Times New Roman"/>
      <w:kern w:val="1"/>
      <w:sz w:val="24"/>
      <w:szCs w:val="24"/>
      <w:lang w:val="en-AU" w:eastAsia="zh-CN"/>
    </w:rPr>
  </w:style>
  <w:style w:type="paragraph" w:styleId="3">
    <w:name w:val="heading 3"/>
    <w:basedOn w:val="a"/>
    <w:next w:val="a0"/>
    <w:link w:val="30"/>
    <w:uiPriority w:val="99"/>
    <w:qFormat/>
    <w:rsid w:val="007A48E3"/>
    <w:pPr>
      <w:keepNext/>
      <w:numPr>
        <w:ilvl w:val="2"/>
        <w:numId w:val="2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4">
    <w:name w:val="heading 4"/>
    <w:basedOn w:val="a"/>
    <w:next w:val="a0"/>
    <w:link w:val="40"/>
    <w:uiPriority w:val="99"/>
    <w:qFormat/>
    <w:rsid w:val="007A48E3"/>
    <w:pPr>
      <w:keepNext/>
      <w:numPr>
        <w:ilvl w:val="3"/>
        <w:numId w:val="2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0"/>
    <w:link w:val="50"/>
    <w:uiPriority w:val="99"/>
    <w:qFormat/>
    <w:rsid w:val="007A48E3"/>
    <w:pPr>
      <w:numPr>
        <w:ilvl w:val="4"/>
        <w:numId w:val="2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uiPriority w:val="99"/>
    <w:qFormat/>
    <w:rsid w:val="007A48E3"/>
    <w:pPr>
      <w:numPr>
        <w:ilvl w:val="5"/>
        <w:numId w:val="2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1"/>
      <w:lang w:eastAsia="zh-CN"/>
    </w:rPr>
  </w:style>
  <w:style w:type="paragraph" w:styleId="7">
    <w:name w:val="heading 7"/>
    <w:basedOn w:val="a"/>
    <w:next w:val="a0"/>
    <w:link w:val="70"/>
    <w:uiPriority w:val="99"/>
    <w:qFormat/>
    <w:rsid w:val="007A48E3"/>
    <w:pPr>
      <w:numPr>
        <w:ilvl w:val="6"/>
        <w:numId w:val="2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uiPriority w:val="99"/>
    <w:qFormat/>
    <w:rsid w:val="007A48E3"/>
    <w:pPr>
      <w:keepNext/>
      <w:numPr>
        <w:ilvl w:val="7"/>
        <w:numId w:val="2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bCs/>
      <w:kern w:val="1"/>
      <w:sz w:val="14"/>
      <w:szCs w:val="14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48E3"/>
    <w:rPr>
      <w:rFonts w:ascii="Times New Roman" w:hAnsi="Times New Roman" w:cs="Times New Roman"/>
      <w:kern w:val="1"/>
      <w:sz w:val="24"/>
      <w:szCs w:val="24"/>
      <w:lang w:val="en-AU" w:eastAsia="zh-CN"/>
    </w:rPr>
  </w:style>
  <w:style w:type="character" w:customStyle="1" w:styleId="20">
    <w:name w:val="Заголовок 2 Знак"/>
    <w:basedOn w:val="a1"/>
    <w:link w:val="2"/>
    <w:uiPriority w:val="99"/>
    <w:locked/>
    <w:rsid w:val="007A48E3"/>
    <w:rPr>
      <w:rFonts w:ascii="Times New Roman" w:hAnsi="Times New Roman" w:cs="Times New Roman"/>
      <w:kern w:val="1"/>
      <w:sz w:val="24"/>
      <w:szCs w:val="24"/>
      <w:lang w:val="en-AU"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7A48E3"/>
    <w:rPr>
      <w:rFonts w:ascii="Times New Roman" w:hAnsi="Times New Roman" w:cs="Times New Roman"/>
      <w:b/>
      <w:bCs/>
      <w:kern w:val="1"/>
      <w:sz w:val="20"/>
      <w:szCs w:val="20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locked/>
    <w:rsid w:val="007A48E3"/>
    <w:rPr>
      <w:rFonts w:ascii="Times New Roman" w:hAnsi="Times New Roman" w:cs="Times New Roman"/>
      <w:b/>
      <w:bCs/>
      <w:kern w:val="1"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locked/>
    <w:rsid w:val="007A48E3"/>
    <w:rPr>
      <w:rFonts w:ascii="Times New Roman" w:hAnsi="Times New Roman" w:cs="Times New Roman"/>
      <w:b/>
      <w:bCs/>
      <w:i/>
      <w:iCs/>
      <w:kern w:val="1"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locked/>
    <w:rsid w:val="007A48E3"/>
    <w:rPr>
      <w:rFonts w:ascii="Times New Roman" w:hAnsi="Times New Roman" w:cs="Times New Roman"/>
      <w:b/>
      <w:bCs/>
      <w:kern w:val="1"/>
      <w:lang w:val="ru-RU"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7A48E3"/>
    <w:rPr>
      <w:rFonts w:ascii="Times New Roman" w:hAnsi="Times New Roman" w:cs="Times New Roman"/>
      <w:kern w:val="1"/>
      <w:sz w:val="24"/>
      <w:szCs w:val="24"/>
      <w:lang w:val="ru-RU" w:eastAsia="zh-CN"/>
    </w:rPr>
  </w:style>
  <w:style w:type="character" w:customStyle="1" w:styleId="80">
    <w:name w:val="Заголовок 8 Знак"/>
    <w:basedOn w:val="a1"/>
    <w:link w:val="8"/>
    <w:uiPriority w:val="99"/>
    <w:locked/>
    <w:rsid w:val="007A48E3"/>
    <w:rPr>
      <w:rFonts w:ascii="Times New Roman" w:hAnsi="Times New Roman" w:cs="Times New Roman"/>
      <w:b/>
      <w:bCs/>
      <w:kern w:val="1"/>
      <w:sz w:val="14"/>
      <w:szCs w:val="14"/>
      <w:lang w:eastAsia="zh-CN"/>
    </w:rPr>
  </w:style>
  <w:style w:type="paragraph" w:styleId="a0">
    <w:name w:val="Body Text"/>
    <w:basedOn w:val="a"/>
    <w:link w:val="a4"/>
    <w:uiPriority w:val="99"/>
    <w:rsid w:val="007A48E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18"/>
      <w:szCs w:val="18"/>
      <w:lang w:val="en-US" w:eastAsia="zh-CN"/>
    </w:rPr>
  </w:style>
  <w:style w:type="character" w:customStyle="1" w:styleId="a4">
    <w:name w:val="Основний текст Знак"/>
    <w:basedOn w:val="a1"/>
    <w:link w:val="a0"/>
    <w:uiPriority w:val="99"/>
    <w:locked/>
    <w:rsid w:val="007A48E3"/>
    <w:rPr>
      <w:rFonts w:ascii="Times New Roman" w:hAnsi="Times New Roman" w:cs="Times New Roman"/>
      <w:kern w:val="1"/>
      <w:sz w:val="18"/>
      <w:szCs w:val="18"/>
      <w:lang w:val="en-US" w:eastAsia="zh-CN"/>
    </w:rPr>
  </w:style>
  <w:style w:type="paragraph" w:styleId="a5">
    <w:name w:val="List Paragraph"/>
    <w:basedOn w:val="a"/>
    <w:uiPriority w:val="99"/>
    <w:qFormat/>
    <w:rsid w:val="005E60F5"/>
    <w:pPr>
      <w:ind w:left="720"/>
      <w:contextualSpacing/>
    </w:pPr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5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1"/>
    <w:link w:val="a6"/>
    <w:uiPriority w:val="99"/>
    <w:locked/>
    <w:rsid w:val="005E60F5"/>
    <w:rPr>
      <w:rFonts w:ascii="Calibri" w:eastAsia="Times New Roman" w:hAnsi="Calibri" w:cs="Times New Roman"/>
      <w:lang w:val="ru-RU"/>
    </w:rPr>
  </w:style>
  <w:style w:type="character" w:styleId="a8">
    <w:name w:val="Placeholder Text"/>
    <w:basedOn w:val="a1"/>
    <w:uiPriority w:val="99"/>
    <w:semiHidden/>
    <w:rsid w:val="009847F9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rsid w:val="004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locked/>
    <w:rsid w:val="00447AC1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annotation reference"/>
    <w:basedOn w:val="a1"/>
    <w:uiPriority w:val="99"/>
    <w:semiHidden/>
    <w:rsid w:val="00447AC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47AC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semiHidden/>
    <w:locked/>
    <w:rsid w:val="00447AC1"/>
    <w:rPr>
      <w:rFonts w:ascii="Calibri" w:eastAsia="Times New Roman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rsid w:val="00447AC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447AC1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customStyle="1" w:styleId="Absatz-Standardschriftart">
    <w:name w:val="Absatz-Standardschriftart"/>
    <w:uiPriority w:val="99"/>
    <w:rsid w:val="007A48E3"/>
  </w:style>
  <w:style w:type="character" w:customStyle="1" w:styleId="21">
    <w:name w:val="Основной шрифт абзаца2"/>
    <w:uiPriority w:val="99"/>
    <w:rsid w:val="007A48E3"/>
  </w:style>
  <w:style w:type="character" w:customStyle="1" w:styleId="11">
    <w:name w:val="Основной шрифт абзаца1"/>
    <w:uiPriority w:val="99"/>
    <w:rsid w:val="007A48E3"/>
  </w:style>
  <w:style w:type="character" w:customStyle="1" w:styleId="31">
    <w:name w:val="Основной шрифт абзаца3"/>
    <w:uiPriority w:val="99"/>
    <w:rsid w:val="007A48E3"/>
  </w:style>
  <w:style w:type="character" w:customStyle="1" w:styleId="af0">
    <w:name w:val="Верхний колонтитул Знак"/>
    <w:uiPriority w:val="99"/>
    <w:rsid w:val="007A48E3"/>
    <w:rPr>
      <w:sz w:val="20"/>
    </w:rPr>
  </w:style>
  <w:style w:type="character" w:customStyle="1" w:styleId="af1">
    <w:name w:val="Нижний колонтитул Знак"/>
    <w:uiPriority w:val="99"/>
    <w:rsid w:val="007A48E3"/>
    <w:rPr>
      <w:sz w:val="20"/>
    </w:rPr>
  </w:style>
  <w:style w:type="character" w:customStyle="1" w:styleId="12">
    <w:name w:val="Номер страницы1"/>
    <w:uiPriority w:val="99"/>
    <w:rsid w:val="007A48E3"/>
  </w:style>
  <w:style w:type="character" w:customStyle="1" w:styleId="32">
    <w:name w:val="Основной текст с отступом 3 Знак"/>
    <w:uiPriority w:val="99"/>
    <w:rsid w:val="007A48E3"/>
    <w:rPr>
      <w:sz w:val="24"/>
      <w:lang w:val="en-AU"/>
    </w:rPr>
  </w:style>
  <w:style w:type="character" w:customStyle="1" w:styleId="af2">
    <w:name w:val="Основной текст Знак"/>
    <w:uiPriority w:val="99"/>
    <w:rsid w:val="007A48E3"/>
    <w:rPr>
      <w:sz w:val="20"/>
    </w:rPr>
  </w:style>
  <w:style w:type="character" w:customStyle="1" w:styleId="22">
    <w:name w:val="Основной текст 2 Знак"/>
    <w:uiPriority w:val="99"/>
    <w:rsid w:val="007A48E3"/>
    <w:rPr>
      <w:sz w:val="20"/>
    </w:rPr>
  </w:style>
  <w:style w:type="character" w:customStyle="1" w:styleId="33">
    <w:name w:val="Основной текст 3 Знак"/>
    <w:uiPriority w:val="99"/>
    <w:rsid w:val="007A48E3"/>
    <w:rPr>
      <w:sz w:val="16"/>
    </w:rPr>
  </w:style>
  <w:style w:type="character" w:customStyle="1" w:styleId="af3">
    <w:name w:val="Основной текст с отступом Знак"/>
    <w:uiPriority w:val="99"/>
    <w:rsid w:val="007A48E3"/>
    <w:rPr>
      <w:sz w:val="20"/>
    </w:rPr>
  </w:style>
  <w:style w:type="character" w:customStyle="1" w:styleId="23">
    <w:name w:val="Основной текст с отступом 2 Знак"/>
    <w:uiPriority w:val="99"/>
    <w:rsid w:val="007A48E3"/>
    <w:rPr>
      <w:sz w:val="20"/>
    </w:rPr>
  </w:style>
  <w:style w:type="character" w:customStyle="1" w:styleId="HTML1">
    <w:name w:val="Пишущая машинка HTML1"/>
    <w:uiPriority w:val="99"/>
    <w:rsid w:val="007A48E3"/>
    <w:rPr>
      <w:rFonts w:ascii="Courier New" w:hAnsi="Courier New"/>
      <w:sz w:val="20"/>
    </w:rPr>
  </w:style>
  <w:style w:type="character" w:customStyle="1" w:styleId="af4">
    <w:name w:val="Текст выноски Знак"/>
    <w:uiPriority w:val="99"/>
    <w:rsid w:val="007A48E3"/>
    <w:rPr>
      <w:sz w:val="2"/>
    </w:rPr>
  </w:style>
  <w:style w:type="character" w:styleId="af5">
    <w:name w:val="Emphasis"/>
    <w:basedOn w:val="a1"/>
    <w:uiPriority w:val="99"/>
    <w:qFormat/>
    <w:rsid w:val="007A48E3"/>
    <w:rPr>
      <w:rFonts w:cs="Times New Roman"/>
      <w:i/>
    </w:rPr>
  </w:style>
  <w:style w:type="character" w:styleId="af6">
    <w:name w:val="Hyperlink"/>
    <w:basedOn w:val="a1"/>
    <w:uiPriority w:val="99"/>
    <w:rsid w:val="007A48E3"/>
    <w:rPr>
      <w:rFonts w:cs="Times New Roman"/>
      <w:color w:val="0000FF"/>
      <w:u w:val="single"/>
    </w:rPr>
  </w:style>
  <w:style w:type="character" w:customStyle="1" w:styleId="EmailStyle461">
    <w:name w:val="EmailStyle461"/>
    <w:uiPriority w:val="99"/>
    <w:rsid w:val="007A48E3"/>
    <w:rPr>
      <w:rFonts w:ascii="Arial" w:hAnsi="Arial"/>
      <w:color w:val="00000A"/>
      <w:sz w:val="20"/>
    </w:rPr>
  </w:style>
  <w:style w:type="character" w:customStyle="1" w:styleId="13">
    <w:name w:val="Знак примечания1"/>
    <w:uiPriority w:val="99"/>
    <w:rsid w:val="007A48E3"/>
    <w:rPr>
      <w:sz w:val="16"/>
    </w:rPr>
  </w:style>
  <w:style w:type="character" w:customStyle="1" w:styleId="af7">
    <w:name w:val="Текст примечания Знак"/>
    <w:uiPriority w:val="99"/>
    <w:rsid w:val="007A48E3"/>
    <w:rPr>
      <w:sz w:val="20"/>
    </w:rPr>
  </w:style>
  <w:style w:type="character" w:customStyle="1" w:styleId="af8">
    <w:name w:val="Тема примечания Знак"/>
    <w:uiPriority w:val="99"/>
    <w:rsid w:val="007A48E3"/>
    <w:rPr>
      <w:b/>
      <w:sz w:val="20"/>
    </w:rPr>
  </w:style>
  <w:style w:type="character" w:customStyle="1" w:styleId="af9">
    <w:name w:val="Схема документа Знак"/>
    <w:uiPriority w:val="99"/>
    <w:rsid w:val="007A48E3"/>
    <w:rPr>
      <w:sz w:val="2"/>
    </w:rPr>
  </w:style>
  <w:style w:type="character" w:customStyle="1" w:styleId="14">
    <w:name w:val="Номер строки1"/>
    <w:uiPriority w:val="99"/>
    <w:rsid w:val="007A48E3"/>
  </w:style>
  <w:style w:type="character" w:customStyle="1" w:styleId="EmailStyle59">
    <w:name w:val="EmailStyle59"/>
    <w:uiPriority w:val="99"/>
    <w:rsid w:val="007A48E3"/>
    <w:rPr>
      <w:rFonts w:ascii="Arial" w:hAnsi="Arial"/>
      <w:color w:val="00000A"/>
      <w:sz w:val="20"/>
    </w:rPr>
  </w:style>
  <w:style w:type="character" w:customStyle="1" w:styleId="hps">
    <w:name w:val="hps"/>
    <w:uiPriority w:val="99"/>
    <w:rsid w:val="007A48E3"/>
  </w:style>
  <w:style w:type="character" w:customStyle="1" w:styleId="shorttext">
    <w:name w:val="short_text"/>
    <w:uiPriority w:val="99"/>
    <w:rsid w:val="007A48E3"/>
  </w:style>
  <w:style w:type="character" w:styleId="afa">
    <w:name w:val="Strong"/>
    <w:basedOn w:val="a1"/>
    <w:uiPriority w:val="99"/>
    <w:qFormat/>
    <w:rsid w:val="007A48E3"/>
    <w:rPr>
      <w:rFonts w:cs="Times New Roman"/>
      <w:b/>
    </w:rPr>
  </w:style>
  <w:style w:type="paragraph" w:customStyle="1" w:styleId="afb">
    <w:name w:val="Заголовок"/>
    <w:basedOn w:val="a"/>
    <w:next w:val="a0"/>
    <w:uiPriority w:val="99"/>
    <w:rsid w:val="007A48E3"/>
    <w:pPr>
      <w:keepNext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zh-CN"/>
    </w:rPr>
  </w:style>
  <w:style w:type="paragraph" w:styleId="afc">
    <w:name w:val="List"/>
    <w:basedOn w:val="a0"/>
    <w:uiPriority w:val="99"/>
    <w:rsid w:val="007A48E3"/>
    <w:rPr>
      <w:rFonts w:cs="Mangal"/>
    </w:rPr>
  </w:style>
  <w:style w:type="paragraph" w:styleId="afd">
    <w:name w:val="caption"/>
    <w:basedOn w:val="a"/>
    <w:uiPriority w:val="99"/>
    <w:qFormat/>
    <w:rsid w:val="007A48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4">
    <w:name w:val="Указатель3"/>
    <w:basedOn w:val="a"/>
    <w:uiPriority w:val="99"/>
    <w:rsid w:val="007A48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24">
    <w:name w:val="Название объекта2"/>
    <w:basedOn w:val="a"/>
    <w:uiPriority w:val="99"/>
    <w:rsid w:val="007A48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A48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15">
    <w:name w:val="Название объекта1"/>
    <w:basedOn w:val="a"/>
    <w:uiPriority w:val="99"/>
    <w:rsid w:val="007A48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7A48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styleId="afe">
    <w:name w:val="header"/>
    <w:basedOn w:val="a"/>
    <w:link w:val="aff"/>
    <w:uiPriority w:val="99"/>
    <w:rsid w:val="007A48E3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ff">
    <w:name w:val="Верхній колонтитул Знак"/>
    <w:basedOn w:val="a1"/>
    <w:link w:val="afe"/>
    <w:uiPriority w:val="99"/>
    <w:locked/>
    <w:rsid w:val="007A48E3"/>
    <w:rPr>
      <w:rFonts w:ascii="Times New Roman" w:hAnsi="Times New Roman" w:cs="Times New Roman"/>
      <w:kern w:val="1"/>
      <w:sz w:val="20"/>
      <w:szCs w:val="20"/>
      <w:lang w:val="ru-RU" w:eastAsia="zh-CN"/>
    </w:rPr>
  </w:style>
  <w:style w:type="paragraph" w:customStyle="1" w:styleId="310">
    <w:name w:val="Основной текст с отступом 31"/>
    <w:basedOn w:val="a"/>
    <w:uiPriority w:val="99"/>
    <w:rsid w:val="007A48E3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kern w:val="1"/>
      <w:sz w:val="24"/>
      <w:szCs w:val="24"/>
      <w:lang w:val="en-AU" w:eastAsia="zh-CN"/>
    </w:rPr>
  </w:style>
  <w:style w:type="paragraph" w:customStyle="1" w:styleId="210">
    <w:name w:val="Основной текст 21"/>
    <w:basedOn w:val="a"/>
    <w:uiPriority w:val="99"/>
    <w:rsid w:val="007A48E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17"/>
      <w:szCs w:val="17"/>
      <w:lang w:val="en-US" w:eastAsia="zh-CN"/>
    </w:rPr>
  </w:style>
  <w:style w:type="paragraph" w:customStyle="1" w:styleId="311">
    <w:name w:val="Основной текст 31"/>
    <w:basedOn w:val="a"/>
    <w:uiPriority w:val="99"/>
    <w:rsid w:val="007A48E3"/>
    <w:pPr>
      <w:suppressAutoHyphens/>
      <w:spacing w:after="0" w:line="240" w:lineRule="auto"/>
    </w:pPr>
    <w:rPr>
      <w:rFonts w:ascii="Times New Roman" w:eastAsia="Times New Roman" w:hAnsi="Times New Roman"/>
      <w:spacing w:val="-2"/>
      <w:kern w:val="1"/>
      <w:sz w:val="18"/>
      <w:szCs w:val="18"/>
      <w:lang w:eastAsia="zh-CN"/>
    </w:rPr>
  </w:style>
  <w:style w:type="paragraph" w:styleId="aff0">
    <w:name w:val="Body Text Indent"/>
    <w:basedOn w:val="a"/>
    <w:link w:val="aff1"/>
    <w:uiPriority w:val="99"/>
    <w:rsid w:val="007A48E3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/>
      <w:kern w:val="1"/>
      <w:sz w:val="14"/>
      <w:szCs w:val="14"/>
      <w:lang w:val="en-US" w:eastAsia="zh-CN"/>
    </w:rPr>
  </w:style>
  <w:style w:type="character" w:customStyle="1" w:styleId="aff1">
    <w:name w:val="Основний текст з відступом Знак"/>
    <w:basedOn w:val="a1"/>
    <w:link w:val="aff0"/>
    <w:uiPriority w:val="99"/>
    <w:locked/>
    <w:rsid w:val="007A48E3"/>
    <w:rPr>
      <w:rFonts w:ascii="Times New Roman" w:hAnsi="Times New Roman" w:cs="Times New Roman"/>
      <w:kern w:val="1"/>
      <w:sz w:val="14"/>
      <w:szCs w:val="14"/>
      <w:lang w:val="en-US" w:eastAsia="zh-CN"/>
    </w:rPr>
  </w:style>
  <w:style w:type="paragraph" w:customStyle="1" w:styleId="211">
    <w:name w:val="Основной текст с отступом 21"/>
    <w:basedOn w:val="a"/>
    <w:uiPriority w:val="99"/>
    <w:rsid w:val="007A48E3"/>
    <w:pPr>
      <w:tabs>
        <w:tab w:val="left" w:pos="318"/>
      </w:tabs>
      <w:suppressAutoHyphens/>
      <w:spacing w:after="0" w:line="240" w:lineRule="auto"/>
      <w:ind w:left="318" w:hanging="318"/>
      <w:jc w:val="both"/>
    </w:pPr>
    <w:rPr>
      <w:rFonts w:ascii="Times New Roman" w:eastAsia="Times New Roman" w:hAnsi="Times New Roman"/>
      <w:kern w:val="1"/>
      <w:sz w:val="14"/>
      <w:szCs w:val="14"/>
      <w:lang w:val="en-US" w:eastAsia="zh-CN"/>
    </w:rPr>
  </w:style>
  <w:style w:type="paragraph" w:customStyle="1" w:styleId="17">
    <w:name w:val="Текст выноски1"/>
    <w:basedOn w:val="a"/>
    <w:uiPriority w:val="99"/>
    <w:rsid w:val="007A48E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8">
    <w:name w:val="Текст примечания1"/>
    <w:basedOn w:val="a"/>
    <w:uiPriority w:val="99"/>
    <w:rsid w:val="007A48E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19">
    <w:name w:val="Тема примечания1"/>
    <w:basedOn w:val="18"/>
    <w:uiPriority w:val="99"/>
    <w:rsid w:val="007A48E3"/>
    <w:rPr>
      <w:b/>
      <w:bCs/>
    </w:rPr>
  </w:style>
  <w:style w:type="paragraph" w:customStyle="1" w:styleId="1a">
    <w:name w:val="Схема документа1"/>
    <w:basedOn w:val="a"/>
    <w:uiPriority w:val="99"/>
    <w:rsid w:val="007A48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customStyle="1" w:styleId="1b">
    <w:name w:val="Обычный1"/>
    <w:basedOn w:val="a"/>
    <w:uiPriority w:val="99"/>
    <w:rsid w:val="007A48E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uk-UA" w:eastAsia="zh-CN"/>
    </w:rPr>
  </w:style>
  <w:style w:type="paragraph" w:customStyle="1" w:styleId="1c">
    <w:name w:val="Маркированный список1"/>
    <w:basedOn w:val="a"/>
    <w:uiPriority w:val="99"/>
    <w:rsid w:val="007A48E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1d">
    <w:name w:val="Рецензия1"/>
    <w:uiPriority w:val="99"/>
    <w:rsid w:val="007A48E3"/>
    <w:pPr>
      <w:suppressAutoHyphens/>
    </w:pPr>
    <w:rPr>
      <w:rFonts w:ascii="Times New Roman" w:eastAsia="Times New Roman" w:hAnsi="Times New Roman"/>
      <w:kern w:val="1"/>
      <w:sz w:val="20"/>
      <w:szCs w:val="20"/>
      <w:lang w:val="ru-RU" w:eastAsia="zh-CN"/>
    </w:rPr>
  </w:style>
  <w:style w:type="paragraph" w:customStyle="1" w:styleId="1e">
    <w:name w:val="Абзац списка1"/>
    <w:basedOn w:val="a"/>
    <w:uiPriority w:val="99"/>
    <w:rsid w:val="007A48E3"/>
    <w:pPr>
      <w:suppressAutoHyphens/>
      <w:ind w:left="720"/>
    </w:pPr>
    <w:rPr>
      <w:rFonts w:eastAsia="Times New Roman" w:cs="Calibri"/>
      <w:kern w:val="1"/>
      <w:lang w:eastAsia="zh-CN"/>
    </w:rPr>
  </w:style>
  <w:style w:type="paragraph" w:customStyle="1" w:styleId="1f">
    <w:name w:val="Обычный (веб)1"/>
    <w:basedOn w:val="a"/>
    <w:uiPriority w:val="99"/>
    <w:rsid w:val="007A48E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99"/>
    <w:rsid w:val="007A48E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ff3">
    <w:name w:val="Заголовок таблицы"/>
    <w:basedOn w:val="aff2"/>
    <w:uiPriority w:val="99"/>
    <w:rsid w:val="007A48E3"/>
    <w:pPr>
      <w:jc w:val="center"/>
    </w:pPr>
    <w:rPr>
      <w:b/>
      <w:bCs/>
    </w:rPr>
  </w:style>
  <w:style w:type="paragraph" w:customStyle="1" w:styleId="xl58">
    <w:name w:val="xl58"/>
    <w:basedOn w:val="a"/>
    <w:uiPriority w:val="99"/>
    <w:rsid w:val="007A48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7A48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7A48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7A48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7A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uiPriority w:val="99"/>
    <w:rsid w:val="007A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7A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A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7A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ff4">
    <w:name w:val="Normal (Web)"/>
    <w:basedOn w:val="a"/>
    <w:uiPriority w:val="99"/>
    <w:rsid w:val="00F4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5">
    <w:name w:val="Table Grid"/>
    <w:basedOn w:val="a2"/>
    <w:uiPriority w:val="99"/>
    <w:rsid w:val="00053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A76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semiHidden/>
    <w:locked/>
    <w:rsid w:val="00A76974"/>
    <w:rPr>
      <w:rFonts w:ascii="Consolas" w:eastAsia="Times New Roman" w:hAnsi="Consolas" w:cs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cn-rent@fg.gov.ua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mailto:cn-rent@fg.gov.ua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cn-rent@fg.gov.ua" TargetMode="External"/><Relationship Id="rId10" Type="http://schemas.openxmlformats.org/officeDocument/2006/relationships/image" Target="media/image3.wmf"/><Relationship Id="rId19" Type="http://schemas.openxmlformats.org/officeDocument/2006/relationships/hyperlink" Target="mailto:cn-rent@fg.gov.u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18657</Words>
  <Characters>10635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Гарбар Євгеній Сергійович</dc:creator>
  <cp:keywords/>
  <dc:description/>
  <cp:lastModifiedBy>Хоменець Вікторія Сергіївна</cp:lastModifiedBy>
  <cp:revision>2</cp:revision>
  <cp:lastPrinted>2018-03-12T12:19:00Z</cp:lastPrinted>
  <dcterms:created xsi:type="dcterms:W3CDTF">2018-04-06T13:52:00Z</dcterms:created>
  <dcterms:modified xsi:type="dcterms:W3CDTF">2018-04-06T13:52:00Z</dcterms:modified>
</cp:coreProperties>
</file>