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C1" w:rsidRPr="00E232B6" w:rsidRDefault="002223E4" w:rsidP="00E232B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D18DF">
        <w:rPr>
          <w:rFonts w:ascii="Times New Roman" w:hAnsi="Times New Roman"/>
          <w:sz w:val="28"/>
          <w:szCs w:val="28"/>
          <w:lang w:val="ru-RU"/>
        </w:rPr>
        <w:object w:dxaOrig="70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9pt;height:49pt" o:ole="" fillcolor="window">
            <v:imagedata r:id="rId8" o:title=""/>
          </v:shape>
          <o:OLEObject Type="Embed" ProgID="Word.Picture.8" ShapeID="_x0000_i1025" DrawAspect="Content" ObjectID="_1587823632" r:id="rId9"/>
        </w:object>
      </w:r>
    </w:p>
    <w:p w:rsidR="00CF706F" w:rsidRPr="004D18DF" w:rsidRDefault="002223E4" w:rsidP="00E232B6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8DF">
        <w:rPr>
          <w:rFonts w:ascii="Times New Roman" w:hAnsi="Times New Roman"/>
          <w:b/>
          <w:bCs/>
          <w:sz w:val="28"/>
          <w:szCs w:val="28"/>
        </w:rPr>
        <w:t>ВИКОНАВЧА ДИРЕК</w:t>
      </w:r>
      <w:r w:rsidRPr="004D18DF">
        <w:rPr>
          <w:rFonts w:ascii="Times New Roman" w:hAnsi="Times New Roman"/>
          <w:b/>
          <w:bCs/>
          <w:sz w:val="28"/>
          <w:szCs w:val="28"/>
          <w:lang w:val="ru-RU"/>
        </w:rPr>
        <w:t>ЦІЯ</w:t>
      </w:r>
      <w:r w:rsidRPr="004D18D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23E4" w:rsidRPr="004D18DF" w:rsidRDefault="002223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8DF">
        <w:rPr>
          <w:rFonts w:ascii="Times New Roman" w:hAnsi="Times New Roman"/>
          <w:b/>
          <w:bCs/>
          <w:sz w:val="28"/>
          <w:szCs w:val="28"/>
        </w:rPr>
        <w:t>ФОНДУ ГАРАНТУВАННЯ ВКЛАДІВ ФІЗИЧНИХ ОСІБ</w:t>
      </w:r>
    </w:p>
    <w:p w:rsidR="00CF706F" w:rsidRPr="00E64703" w:rsidRDefault="00CF706F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223E4" w:rsidRPr="00CF706F" w:rsidRDefault="002223E4" w:rsidP="00E232B6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706F">
        <w:rPr>
          <w:rFonts w:ascii="Times New Roman" w:hAnsi="Times New Roman"/>
          <w:sz w:val="28"/>
          <w:szCs w:val="28"/>
        </w:rPr>
        <w:t>РІШЕННЯ</w:t>
      </w:r>
    </w:p>
    <w:p w:rsidR="00CF706F" w:rsidRPr="00E64703" w:rsidRDefault="00CF706F" w:rsidP="00E232B6">
      <w:pPr>
        <w:rPr>
          <w:rFonts w:ascii="Times New Roman" w:hAnsi="Times New Roman"/>
          <w:sz w:val="16"/>
          <w:szCs w:val="16"/>
        </w:rPr>
      </w:pPr>
    </w:p>
    <w:p w:rsidR="002223E4" w:rsidRPr="00602653" w:rsidRDefault="00602653" w:rsidP="00E232B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02653">
        <w:rPr>
          <w:rFonts w:ascii="Times New Roman" w:hAnsi="Times New Roman"/>
          <w:sz w:val="28"/>
          <w:szCs w:val="28"/>
          <w:lang w:val="ru-RU"/>
        </w:rPr>
        <w:t>10.04.2018</w:t>
      </w:r>
      <w:r w:rsidR="002223E4" w:rsidRPr="004D18DF">
        <w:rPr>
          <w:rFonts w:ascii="Times New Roman" w:hAnsi="Times New Roman"/>
          <w:sz w:val="28"/>
          <w:szCs w:val="28"/>
        </w:rPr>
        <w:tab/>
        <w:t xml:space="preserve">                                м. Київ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23E4" w:rsidRPr="004D18DF">
        <w:rPr>
          <w:rFonts w:ascii="Times New Roman" w:hAnsi="Times New Roman"/>
          <w:sz w:val="28"/>
          <w:szCs w:val="28"/>
        </w:rPr>
        <w:t>№</w:t>
      </w:r>
      <w:r w:rsidRPr="00602653">
        <w:rPr>
          <w:rFonts w:ascii="Times New Roman" w:hAnsi="Times New Roman"/>
          <w:sz w:val="28"/>
          <w:szCs w:val="28"/>
          <w:lang w:val="ru-RU"/>
        </w:rPr>
        <w:t xml:space="preserve"> 1028</w:t>
      </w:r>
    </w:p>
    <w:p w:rsidR="00BA279A" w:rsidRPr="00834C68" w:rsidRDefault="00BA279A" w:rsidP="00BA279A">
      <w:pPr>
        <w:suppressAutoHyphens/>
        <w:spacing w:after="0" w:line="360" w:lineRule="auto"/>
        <w:ind w:left="5812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834C68">
        <w:rPr>
          <w:rFonts w:ascii="Times New Roman" w:eastAsia="Times New Roman" w:hAnsi="Times New Roman"/>
          <w:bCs/>
          <w:sz w:val="28"/>
          <w:szCs w:val="28"/>
          <w:lang w:eastAsia="zh-CN"/>
        </w:rPr>
        <w:t>Зареєстровано в Міністерстві юстиції України</w:t>
      </w:r>
    </w:p>
    <w:p w:rsidR="00BA279A" w:rsidRDefault="00BA279A" w:rsidP="00BA279A">
      <w:pPr>
        <w:suppressAutoHyphens/>
        <w:spacing w:after="0" w:line="36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квітня 2018 року </w:t>
      </w:r>
    </w:p>
    <w:p w:rsidR="002223E4" w:rsidRPr="00BA279A" w:rsidRDefault="00BA279A" w:rsidP="00BA279A">
      <w:pPr>
        <w:suppressAutoHyphens/>
        <w:spacing w:after="0" w:line="36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№ 493/31945</w:t>
      </w:r>
    </w:p>
    <w:p w:rsidR="00BA279A" w:rsidRDefault="00BA279A" w:rsidP="00E232B6">
      <w:pPr>
        <w:spacing w:after="0" w:line="36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882425" w:rsidRPr="00E232B6" w:rsidRDefault="00882425" w:rsidP="00E232B6">
      <w:pPr>
        <w:spacing w:after="0" w:line="36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E232B6">
        <w:rPr>
          <w:rFonts w:ascii="Times New Roman" w:hAnsi="Times New Roman"/>
          <w:b/>
          <w:sz w:val="28"/>
          <w:szCs w:val="28"/>
        </w:rPr>
        <w:t xml:space="preserve">Про </w:t>
      </w:r>
      <w:r w:rsidR="00C36482">
        <w:rPr>
          <w:rFonts w:ascii="Times New Roman" w:hAnsi="Times New Roman"/>
          <w:b/>
          <w:sz w:val="28"/>
          <w:szCs w:val="28"/>
        </w:rPr>
        <w:t>внесення з</w:t>
      </w:r>
      <w:r w:rsidR="00F6026C" w:rsidRPr="00E232B6">
        <w:rPr>
          <w:rFonts w:ascii="Times New Roman" w:hAnsi="Times New Roman"/>
          <w:b/>
          <w:sz w:val="28"/>
          <w:szCs w:val="28"/>
        </w:rPr>
        <w:t>мін</w:t>
      </w:r>
      <w:r w:rsidR="00C36482">
        <w:rPr>
          <w:rFonts w:ascii="Times New Roman" w:hAnsi="Times New Roman"/>
          <w:b/>
          <w:sz w:val="28"/>
          <w:szCs w:val="28"/>
        </w:rPr>
        <w:t>и</w:t>
      </w:r>
      <w:r w:rsidR="004938AA" w:rsidRPr="00E232B6">
        <w:rPr>
          <w:rFonts w:ascii="Times New Roman" w:hAnsi="Times New Roman"/>
          <w:b/>
          <w:sz w:val="28"/>
          <w:szCs w:val="28"/>
        </w:rPr>
        <w:t xml:space="preserve"> </w:t>
      </w:r>
      <w:r w:rsidR="00F6026C" w:rsidRPr="00E232B6">
        <w:rPr>
          <w:rFonts w:ascii="Times New Roman" w:hAnsi="Times New Roman"/>
          <w:b/>
          <w:sz w:val="28"/>
          <w:szCs w:val="28"/>
        </w:rPr>
        <w:t>до</w:t>
      </w:r>
      <w:r w:rsidR="00DF069E">
        <w:rPr>
          <w:rFonts w:ascii="Times New Roman" w:hAnsi="Times New Roman"/>
          <w:b/>
          <w:sz w:val="28"/>
          <w:szCs w:val="28"/>
        </w:rPr>
        <w:t xml:space="preserve"> пункту                            5 розділу ІІ</w:t>
      </w:r>
      <w:r w:rsidR="00F6026C" w:rsidRPr="00E232B6">
        <w:rPr>
          <w:rFonts w:ascii="Times New Roman" w:hAnsi="Times New Roman"/>
          <w:b/>
          <w:sz w:val="28"/>
          <w:szCs w:val="28"/>
        </w:rPr>
        <w:t xml:space="preserve"> </w:t>
      </w:r>
      <w:r w:rsidR="00C36482" w:rsidRPr="00C36482">
        <w:rPr>
          <w:rFonts w:ascii="Times New Roman" w:hAnsi="Times New Roman"/>
          <w:b/>
          <w:sz w:val="28"/>
          <w:szCs w:val="28"/>
        </w:rPr>
        <w:t>Інструкції про порядок виявлення правочинів (у тому числі договорів), що є нікчемними, а також дій Фонду гарантування вкладів фізичних осіб у разі їх виявлення</w:t>
      </w:r>
    </w:p>
    <w:p w:rsidR="00BF4CF5" w:rsidRPr="00E64703" w:rsidRDefault="00BF4CF5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223E4" w:rsidRPr="00E232B6" w:rsidRDefault="002223E4" w:rsidP="00E232B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2B6">
        <w:rPr>
          <w:rFonts w:ascii="Times New Roman" w:hAnsi="Times New Roman"/>
          <w:sz w:val="28"/>
          <w:szCs w:val="28"/>
        </w:rPr>
        <w:t>Відповідно до</w:t>
      </w:r>
      <w:r w:rsidR="00C36482">
        <w:rPr>
          <w:rFonts w:ascii="Times New Roman" w:hAnsi="Times New Roman"/>
          <w:sz w:val="28"/>
          <w:szCs w:val="28"/>
        </w:rPr>
        <w:t xml:space="preserve"> </w:t>
      </w:r>
      <w:r w:rsidR="00C36482" w:rsidRPr="00C36482">
        <w:rPr>
          <w:rFonts w:ascii="Times New Roman" w:hAnsi="Times New Roman"/>
          <w:sz w:val="28"/>
          <w:szCs w:val="28"/>
        </w:rPr>
        <w:t>статті 6,</w:t>
      </w:r>
      <w:r w:rsidRPr="00E232B6">
        <w:rPr>
          <w:rFonts w:ascii="Times New Roman" w:hAnsi="Times New Roman"/>
          <w:sz w:val="28"/>
          <w:szCs w:val="28"/>
        </w:rPr>
        <w:t xml:space="preserve"> </w:t>
      </w:r>
      <w:r w:rsidR="00C36482">
        <w:rPr>
          <w:rFonts w:ascii="Times New Roman" w:hAnsi="Times New Roman"/>
          <w:sz w:val="28"/>
          <w:szCs w:val="28"/>
        </w:rPr>
        <w:t>пункту 10 частини першої</w:t>
      </w:r>
      <w:r w:rsidR="00CF706F" w:rsidRPr="00E232B6">
        <w:rPr>
          <w:rFonts w:ascii="Times New Roman" w:hAnsi="Times New Roman"/>
          <w:sz w:val="28"/>
          <w:szCs w:val="28"/>
        </w:rPr>
        <w:t xml:space="preserve"> </w:t>
      </w:r>
      <w:r w:rsidRPr="00E232B6">
        <w:rPr>
          <w:rFonts w:ascii="Times New Roman" w:hAnsi="Times New Roman"/>
          <w:sz w:val="28"/>
          <w:szCs w:val="28"/>
        </w:rPr>
        <w:t>статті 12</w:t>
      </w:r>
      <w:r w:rsidR="00C36482">
        <w:rPr>
          <w:rFonts w:ascii="Times New Roman" w:hAnsi="Times New Roman"/>
          <w:sz w:val="28"/>
          <w:szCs w:val="28"/>
        </w:rPr>
        <w:t xml:space="preserve"> </w:t>
      </w:r>
      <w:r w:rsidR="00C36482" w:rsidRPr="00C36482">
        <w:rPr>
          <w:rFonts w:ascii="Times New Roman" w:hAnsi="Times New Roman"/>
          <w:sz w:val="28"/>
          <w:szCs w:val="28"/>
        </w:rPr>
        <w:t>та абзацу одинадцятого частини третьої статті 38</w:t>
      </w:r>
      <w:r w:rsidRPr="00E232B6">
        <w:rPr>
          <w:rFonts w:ascii="Times New Roman" w:hAnsi="Times New Roman"/>
          <w:sz w:val="28"/>
          <w:szCs w:val="28"/>
        </w:rPr>
        <w:t xml:space="preserve"> Закону України </w:t>
      </w:r>
      <w:r w:rsidR="004834F0" w:rsidRPr="00E232B6">
        <w:rPr>
          <w:rFonts w:ascii="Times New Roman" w:hAnsi="Times New Roman"/>
          <w:sz w:val="28"/>
          <w:szCs w:val="28"/>
        </w:rPr>
        <w:t>«</w:t>
      </w:r>
      <w:r w:rsidRPr="00E232B6">
        <w:rPr>
          <w:rFonts w:ascii="Times New Roman" w:hAnsi="Times New Roman"/>
          <w:sz w:val="28"/>
          <w:szCs w:val="28"/>
        </w:rPr>
        <w:t>Про систему гарантування вкладів фізичних осіб</w:t>
      </w:r>
      <w:r w:rsidR="004834F0" w:rsidRPr="00E232B6">
        <w:rPr>
          <w:rFonts w:ascii="Times New Roman" w:hAnsi="Times New Roman"/>
          <w:sz w:val="28"/>
          <w:szCs w:val="28"/>
        </w:rPr>
        <w:t>»</w:t>
      </w:r>
      <w:r w:rsidR="00A30FFA" w:rsidRPr="00E232B6">
        <w:rPr>
          <w:rFonts w:ascii="Times New Roman" w:hAnsi="Times New Roman"/>
          <w:sz w:val="28"/>
          <w:szCs w:val="28"/>
        </w:rPr>
        <w:t xml:space="preserve"> </w:t>
      </w:r>
      <w:r w:rsidRPr="00E232B6">
        <w:rPr>
          <w:rFonts w:ascii="Times New Roman" w:hAnsi="Times New Roman"/>
          <w:sz w:val="28"/>
          <w:szCs w:val="28"/>
        </w:rPr>
        <w:t xml:space="preserve">виконавча дирекція Фонду гарантування вкладів фізичних осіб </w:t>
      </w:r>
      <w:r w:rsidR="00CF706F" w:rsidRPr="00E232B6">
        <w:rPr>
          <w:rFonts w:ascii="Times New Roman" w:hAnsi="Times New Roman"/>
          <w:b/>
          <w:sz w:val="28"/>
          <w:szCs w:val="28"/>
        </w:rPr>
        <w:t>вирішила</w:t>
      </w:r>
      <w:r w:rsidRPr="00E232B6">
        <w:rPr>
          <w:rFonts w:ascii="Times New Roman" w:hAnsi="Times New Roman"/>
          <w:b/>
          <w:sz w:val="28"/>
          <w:szCs w:val="28"/>
        </w:rPr>
        <w:t>:</w:t>
      </w:r>
    </w:p>
    <w:p w:rsidR="00477164" w:rsidRPr="00E64703" w:rsidRDefault="00477164" w:rsidP="00E232B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64703" w:rsidRDefault="002223E4" w:rsidP="006942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32B6">
        <w:rPr>
          <w:rFonts w:ascii="Times New Roman" w:hAnsi="Times New Roman"/>
          <w:sz w:val="28"/>
          <w:szCs w:val="28"/>
        </w:rPr>
        <w:t>1</w:t>
      </w:r>
      <w:r w:rsidR="00CE164B" w:rsidRPr="00E232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6482">
        <w:rPr>
          <w:rFonts w:ascii="Times New Roman" w:eastAsia="Times New Roman" w:hAnsi="Times New Roman"/>
          <w:sz w:val="28"/>
          <w:szCs w:val="28"/>
          <w:lang w:eastAsia="uk-UA"/>
        </w:rPr>
        <w:t>Внести</w:t>
      </w:r>
      <w:proofErr w:type="spellEnd"/>
      <w:r w:rsidR="00C36482">
        <w:rPr>
          <w:rFonts w:ascii="Times New Roman" w:eastAsia="Times New Roman" w:hAnsi="Times New Roman"/>
          <w:sz w:val="28"/>
          <w:szCs w:val="28"/>
          <w:lang w:eastAsia="uk-UA"/>
        </w:rPr>
        <w:t xml:space="preserve"> зміну</w:t>
      </w:r>
      <w:r w:rsidR="00CF706F" w:rsidRPr="00CF70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77164" w:rsidRPr="00CF706F">
        <w:rPr>
          <w:rFonts w:ascii="Times New Roman" w:eastAsia="Times New Roman" w:hAnsi="Times New Roman"/>
          <w:sz w:val="28"/>
          <w:szCs w:val="28"/>
          <w:lang w:eastAsia="uk-UA"/>
        </w:rPr>
        <w:t>до</w:t>
      </w:r>
      <w:r w:rsidR="00DF069E">
        <w:rPr>
          <w:rFonts w:ascii="Times New Roman" w:eastAsia="Times New Roman" w:hAnsi="Times New Roman"/>
          <w:sz w:val="28"/>
          <w:szCs w:val="28"/>
          <w:lang w:eastAsia="uk-UA"/>
        </w:rPr>
        <w:t xml:space="preserve"> пункту 5 розділу ІІ</w:t>
      </w:r>
      <w:r w:rsidR="00477164" w:rsidRPr="00CF70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36482" w:rsidRPr="00C36482">
        <w:rPr>
          <w:rFonts w:ascii="Times New Roman" w:eastAsia="Times New Roman" w:hAnsi="Times New Roman"/>
          <w:sz w:val="28"/>
          <w:szCs w:val="28"/>
          <w:lang w:eastAsia="uk-UA"/>
        </w:rPr>
        <w:t>Інструкції про порядок виявлення правочинів (у тому числі договорів), що є нікчемними, а також дій Фонду гарантування вкладів фізичних осіб у разі їх виявлення</w:t>
      </w:r>
      <w:r w:rsidR="00C36482">
        <w:rPr>
          <w:rFonts w:ascii="Times New Roman" w:eastAsia="Times New Roman" w:hAnsi="Times New Roman"/>
          <w:sz w:val="28"/>
          <w:szCs w:val="28"/>
          <w:lang w:eastAsia="uk-UA"/>
        </w:rPr>
        <w:t>, затвердженої</w:t>
      </w:r>
      <w:r w:rsidR="00477164" w:rsidRPr="00CF706F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рішенням виконавчої дирекції Фонду гарантування вкладів фізичних осіб від </w:t>
      </w:r>
      <w:r w:rsidR="00C36482">
        <w:rPr>
          <w:rFonts w:ascii="Times New Roman" w:eastAsia="Times New Roman" w:hAnsi="Times New Roman"/>
          <w:sz w:val="28"/>
          <w:szCs w:val="28"/>
          <w:lang w:eastAsia="uk-UA"/>
        </w:rPr>
        <w:t>26</w:t>
      </w:r>
      <w:r w:rsidR="00477164" w:rsidRPr="00CF70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36482">
        <w:rPr>
          <w:rFonts w:ascii="Times New Roman" w:eastAsia="Times New Roman" w:hAnsi="Times New Roman"/>
          <w:sz w:val="28"/>
          <w:szCs w:val="28"/>
          <w:lang w:eastAsia="uk-UA"/>
        </w:rPr>
        <w:t>травня 2016</w:t>
      </w:r>
      <w:r w:rsidR="00477164" w:rsidRPr="00CF706F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 № </w:t>
      </w:r>
      <w:r w:rsidR="00C36482">
        <w:rPr>
          <w:rFonts w:ascii="Times New Roman" w:eastAsia="Times New Roman" w:hAnsi="Times New Roman"/>
          <w:sz w:val="28"/>
          <w:szCs w:val="28"/>
          <w:lang w:eastAsia="uk-UA"/>
        </w:rPr>
        <w:t>826, зареєстрованої</w:t>
      </w:r>
      <w:r w:rsidR="00477164" w:rsidRPr="00CF706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36482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477164" w:rsidRPr="00CF706F">
        <w:rPr>
          <w:rFonts w:ascii="Times New Roman" w:eastAsia="Times New Roman" w:hAnsi="Times New Roman"/>
          <w:sz w:val="28"/>
          <w:szCs w:val="28"/>
          <w:lang w:eastAsia="uk-UA"/>
        </w:rPr>
        <w:t xml:space="preserve"> Міністерстві юстиції України </w:t>
      </w:r>
      <w:r w:rsidR="00C36482">
        <w:rPr>
          <w:rFonts w:ascii="Times New Roman" w:eastAsia="Times New Roman" w:hAnsi="Times New Roman"/>
          <w:sz w:val="28"/>
          <w:szCs w:val="28"/>
          <w:lang w:eastAsia="uk-UA"/>
        </w:rPr>
        <w:t xml:space="preserve">15 червня </w:t>
      </w:r>
      <w:r w:rsidR="00DF069E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</w:t>
      </w:r>
      <w:r w:rsidR="00C36482">
        <w:rPr>
          <w:rFonts w:ascii="Times New Roman" w:eastAsia="Times New Roman" w:hAnsi="Times New Roman"/>
          <w:sz w:val="28"/>
          <w:szCs w:val="28"/>
          <w:lang w:eastAsia="uk-UA"/>
        </w:rPr>
        <w:t>2016 року за №</w:t>
      </w:r>
      <w:r w:rsidR="00C36482" w:rsidRPr="00C36482">
        <w:rPr>
          <w:rFonts w:ascii="Times New Roman" w:eastAsia="Times New Roman" w:hAnsi="Times New Roman"/>
          <w:sz w:val="28"/>
          <w:szCs w:val="28"/>
          <w:lang w:eastAsia="uk-UA"/>
        </w:rPr>
        <w:t xml:space="preserve"> 863/28993</w:t>
      </w:r>
      <w:r w:rsidR="00694227" w:rsidRPr="00C364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94227" w:rsidRPr="00694227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="00C36482">
        <w:rPr>
          <w:rFonts w:ascii="Times New Roman" w:eastAsia="Times New Roman" w:hAnsi="Times New Roman"/>
          <w:sz w:val="28"/>
          <w:szCs w:val="28"/>
          <w:lang w:eastAsia="uk-UA"/>
        </w:rPr>
        <w:t>зі змінами</w:t>
      </w:r>
      <w:r w:rsidR="00694227" w:rsidRPr="00694227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3B7C1E" w:rsidRPr="00CF706F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E64703">
        <w:rPr>
          <w:rFonts w:ascii="Times New Roman" w:eastAsia="Times New Roman" w:hAnsi="Times New Roman"/>
          <w:sz w:val="28"/>
          <w:szCs w:val="28"/>
          <w:lang w:eastAsia="uk-UA"/>
        </w:rPr>
        <w:t>виклавши його в такій редакції:</w:t>
      </w:r>
    </w:p>
    <w:p w:rsidR="0031086E" w:rsidRPr="004D18DF" w:rsidRDefault="00E64703" w:rsidP="006942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«5. </w:t>
      </w:r>
      <w:r w:rsidRPr="00E64703">
        <w:rPr>
          <w:rFonts w:ascii="Times New Roman" w:eastAsia="Times New Roman" w:hAnsi="Times New Roman"/>
          <w:sz w:val="28"/>
          <w:szCs w:val="28"/>
          <w:lang w:eastAsia="uk-UA"/>
        </w:rPr>
        <w:t>Перевірка правочинів (договорів) на предмет нікчемності забезпечується Уповноваженою особою Фонду в межах повноважень, делегованих їй Фондом відповідно до Закону України «Про систему гарантування вкладів фізичних осіб».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CF706F" w:rsidRPr="00CF706F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3B7C1E" w:rsidRPr="004D18DF" w:rsidRDefault="003B7C1E" w:rsidP="00E23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3E4" w:rsidRPr="00E232B6" w:rsidRDefault="003B7C1E" w:rsidP="00E23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2B6">
        <w:rPr>
          <w:rFonts w:ascii="Times New Roman" w:hAnsi="Times New Roman"/>
          <w:sz w:val="28"/>
          <w:szCs w:val="28"/>
        </w:rPr>
        <w:t>2</w:t>
      </w:r>
      <w:r w:rsidR="002223E4" w:rsidRPr="00E232B6">
        <w:rPr>
          <w:rFonts w:ascii="Times New Roman" w:hAnsi="Times New Roman"/>
          <w:sz w:val="28"/>
          <w:szCs w:val="28"/>
        </w:rPr>
        <w:t xml:space="preserve">. Відділу </w:t>
      </w:r>
      <w:r w:rsidR="00F7730E" w:rsidRPr="00E232B6">
        <w:rPr>
          <w:rFonts w:ascii="Times New Roman" w:hAnsi="Times New Roman"/>
          <w:sz w:val="28"/>
          <w:szCs w:val="28"/>
        </w:rPr>
        <w:t>стратегії та нормативно-методологічного забезпечення</w:t>
      </w:r>
      <w:r w:rsidR="002223E4" w:rsidRPr="00E232B6">
        <w:rPr>
          <w:rFonts w:ascii="Times New Roman" w:hAnsi="Times New Roman"/>
          <w:sz w:val="28"/>
          <w:szCs w:val="28"/>
        </w:rPr>
        <w:t xml:space="preserve"> разом з юридичн</w:t>
      </w:r>
      <w:r w:rsidR="004F00FB" w:rsidRPr="00E232B6">
        <w:rPr>
          <w:rFonts w:ascii="Times New Roman" w:hAnsi="Times New Roman"/>
          <w:sz w:val="28"/>
          <w:szCs w:val="28"/>
        </w:rPr>
        <w:t>им</w:t>
      </w:r>
      <w:r w:rsidR="00D61D63" w:rsidRPr="00E232B6">
        <w:rPr>
          <w:rFonts w:ascii="Times New Roman" w:hAnsi="Times New Roman"/>
          <w:sz w:val="28"/>
          <w:szCs w:val="28"/>
        </w:rPr>
        <w:t xml:space="preserve"> </w:t>
      </w:r>
      <w:r w:rsidR="004F00FB" w:rsidRPr="00E232B6">
        <w:rPr>
          <w:rFonts w:ascii="Times New Roman" w:hAnsi="Times New Roman"/>
          <w:sz w:val="28"/>
          <w:szCs w:val="28"/>
        </w:rPr>
        <w:t xml:space="preserve">департаментом </w:t>
      </w:r>
      <w:r w:rsidR="002223E4" w:rsidRPr="00E232B6">
        <w:rPr>
          <w:rFonts w:ascii="Times New Roman" w:hAnsi="Times New Roman"/>
          <w:sz w:val="28"/>
          <w:szCs w:val="28"/>
        </w:rPr>
        <w:t>забезпечити подання цього рішення до Міністерства юстиції України для державної реєстрації.</w:t>
      </w:r>
    </w:p>
    <w:p w:rsidR="00F6026C" w:rsidRPr="00E232B6" w:rsidRDefault="00F6026C" w:rsidP="00E23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AB3" w:rsidRPr="00E232B6" w:rsidRDefault="003B7C1E" w:rsidP="00E23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2B6">
        <w:rPr>
          <w:rFonts w:ascii="Times New Roman" w:hAnsi="Times New Roman"/>
          <w:sz w:val="28"/>
          <w:szCs w:val="28"/>
        </w:rPr>
        <w:t>3</w:t>
      </w:r>
      <w:r w:rsidR="00975697" w:rsidRPr="00E232B6">
        <w:rPr>
          <w:rFonts w:ascii="Times New Roman" w:hAnsi="Times New Roman"/>
          <w:sz w:val="28"/>
          <w:szCs w:val="28"/>
        </w:rPr>
        <w:t xml:space="preserve">. </w:t>
      </w:r>
      <w:r w:rsidR="00E51AB3" w:rsidRPr="00E232B6">
        <w:rPr>
          <w:rFonts w:ascii="Times New Roman" w:hAnsi="Times New Roman"/>
          <w:sz w:val="28"/>
          <w:szCs w:val="28"/>
        </w:rPr>
        <w:t xml:space="preserve">Відділу </w:t>
      </w:r>
      <w:proofErr w:type="spellStart"/>
      <w:r w:rsidR="00E51AB3" w:rsidRPr="00E232B6">
        <w:rPr>
          <w:rFonts w:ascii="Times New Roman" w:hAnsi="Times New Roman"/>
          <w:sz w:val="28"/>
          <w:szCs w:val="28"/>
        </w:rPr>
        <w:t>зв’язків</w:t>
      </w:r>
      <w:proofErr w:type="spellEnd"/>
      <w:r w:rsidR="00E51AB3" w:rsidRPr="00E232B6">
        <w:rPr>
          <w:rFonts w:ascii="Times New Roman" w:hAnsi="Times New Roman"/>
          <w:sz w:val="28"/>
          <w:szCs w:val="28"/>
        </w:rPr>
        <w:t xml:space="preserve"> з громадськістю та</w:t>
      </w:r>
      <w:r w:rsidR="00694227">
        <w:rPr>
          <w:rFonts w:ascii="Times New Roman" w:hAnsi="Times New Roman"/>
          <w:sz w:val="28"/>
          <w:szCs w:val="28"/>
        </w:rPr>
        <w:t xml:space="preserve"> </w:t>
      </w:r>
      <w:r w:rsidR="00694227" w:rsidRPr="00C36482">
        <w:rPr>
          <w:rFonts w:ascii="Times New Roman" w:hAnsi="Times New Roman"/>
          <w:sz w:val="28"/>
          <w:szCs w:val="28"/>
        </w:rPr>
        <w:t>фінансової просвіти</w:t>
      </w:r>
      <w:r w:rsidR="00E51AB3" w:rsidRPr="00E232B6">
        <w:rPr>
          <w:rFonts w:ascii="Times New Roman" w:hAnsi="Times New Roman"/>
          <w:sz w:val="28"/>
          <w:szCs w:val="28"/>
        </w:rPr>
        <w:t xml:space="preserve"> 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реєстрації.</w:t>
      </w:r>
    </w:p>
    <w:p w:rsidR="00E51AB3" w:rsidRPr="00E232B6" w:rsidRDefault="00E51AB3" w:rsidP="00E232B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75697" w:rsidRPr="00E232B6" w:rsidRDefault="00E51AB3" w:rsidP="00E232B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32B6">
        <w:rPr>
          <w:rFonts w:ascii="Times New Roman" w:hAnsi="Times New Roman"/>
          <w:sz w:val="28"/>
          <w:szCs w:val="28"/>
        </w:rPr>
        <w:t xml:space="preserve">4. </w:t>
      </w:r>
      <w:r w:rsidR="00975697" w:rsidRPr="00E232B6">
        <w:rPr>
          <w:rFonts w:ascii="Times New Roman" w:hAnsi="Times New Roman"/>
          <w:sz w:val="28"/>
          <w:szCs w:val="28"/>
        </w:rPr>
        <w:t xml:space="preserve">Це рішення набирає чинності з дня його офіційного опублікування. </w:t>
      </w:r>
    </w:p>
    <w:p w:rsidR="00F6026C" w:rsidRPr="00E232B6" w:rsidRDefault="00F6026C" w:rsidP="00E232B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770E9" w:rsidRPr="00E232B6" w:rsidRDefault="00590E4C" w:rsidP="00E23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2B6">
        <w:rPr>
          <w:rFonts w:ascii="Times New Roman" w:hAnsi="Times New Roman"/>
          <w:sz w:val="28"/>
          <w:szCs w:val="28"/>
        </w:rPr>
        <w:t>5</w:t>
      </w:r>
      <w:r w:rsidR="00681FDD" w:rsidRPr="00E232B6">
        <w:rPr>
          <w:rFonts w:ascii="Times New Roman" w:hAnsi="Times New Roman"/>
          <w:sz w:val="28"/>
          <w:szCs w:val="28"/>
        </w:rPr>
        <w:t xml:space="preserve">. </w:t>
      </w:r>
      <w:r w:rsidR="002770E9" w:rsidRPr="00E232B6">
        <w:rPr>
          <w:rFonts w:ascii="Times New Roman" w:hAnsi="Times New Roman"/>
          <w:sz w:val="28"/>
          <w:szCs w:val="28"/>
        </w:rPr>
        <w:t>Контроль за виконанням цього рішення покласти на заступника директора</w:t>
      </w:r>
      <w:r w:rsidR="00694227">
        <w:rPr>
          <w:rFonts w:ascii="Times New Roman" w:hAnsi="Times New Roman"/>
          <w:sz w:val="28"/>
          <w:szCs w:val="28"/>
        </w:rPr>
        <w:t>-</w:t>
      </w:r>
      <w:r w:rsidR="002770E9" w:rsidRPr="00E232B6">
        <w:rPr>
          <w:rFonts w:ascii="Times New Roman" w:hAnsi="Times New Roman"/>
          <w:sz w:val="28"/>
          <w:szCs w:val="28"/>
        </w:rPr>
        <w:t xml:space="preserve">розпорядника </w:t>
      </w:r>
      <w:r w:rsidR="00C36482">
        <w:rPr>
          <w:rFonts w:ascii="Times New Roman" w:hAnsi="Times New Roman"/>
          <w:sz w:val="28"/>
          <w:szCs w:val="28"/>
        </w:rPr>
        <w:t>Новікова В.В.</w:t>
      </w:r>
    </w:p>
    <w:p w:rsidR="00F6026C" w:rsidRPr="00E232B6" w:rsidRDefault="00F6026C" w:rsidP="00E232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3E4" w:rsidRPr="00CF706F" w:rsidRDefault="00BF4CF5" w:rsidP="00E232B6">
      <w:pPr>
        <w:pStyle w:val="4"/>
        <w:spacing w:line="360" w:lineRule="auto"/>
        <w:rPr>
          <w:rFonts w:ascii="Times New Roman" w:hAnsi="Times New Roman"/>
          <w:lang w:val="uk-UA"/>
        </w:rPr>
      </w:pPr>
      <w:r w:rsidRPr="00CF706F">
        <w:rPr>
          <w:rFonts w:ascii="Times New Roman" w:hAnsi="Times New Roman"/>
          <w:lang w:val="uk-UA"/>
        </w:rPr>
        <w:t>Д</w:t>
      </w:r>
      <w:proofErr w:type="spellStart"/>
      <w:r w:rsidR="002223E4" w:rsidRPr="00CF706F">
        <w:rPr>
          <w:rFonts w:ascii="Times New Roman" w:hAnsi="Times New Roman"/>
        </w:rPr>
        <w:t>ире</w:t>
      </w:r>
      <w:bookmarkStart w:id="0" w:name="_GoBack"/>
      <w:bookmarkEnd w:id="0"/>
      <w:r w:rsidR="002223E4" w:rsidRPr="00CF706F">
        <w:rPr>
          <w:rFonts w:ascii="Times New Roman" w:hAnsi="Times New Roman"/>
        </w:rPr>
        <w:t>ктор</w:t>
      </w:r>
      <w:proofErr w:type="spellEnd"/>
      <w:r w:rsidR="00694227">
        <w:rPr>
          <w:rFonts w:ascii="Times New Roman" w:hAnsi="Times New Roman"/>
          <w:lang w:val="uk-UA"/>
        </w:rPr>
        <w:t>-</w:t>
      </w:r>
      <w:r w:rsidR="002223E4" w:rsidRPr="00CF706F">
        <w:rPr>
          <w:rFonts w:ascii="Times New Roman" w:hAnsi="Times New Roman"/>
        </w:rPr>
        <w:t>розпорядник</w:t>
      </w:r>
      <w:r w:rsidR="002223E4" w:rsidRPr="00CF706F">
        <w:rPr>
          <w:rFonts w:ascii="Times New Roman" w:hAnsi="Times New Roman"/>
        </w:rPr>
        <w:tab/>
      </w:r>
      <w:r w:rsidR="002223E4" w:rsidRPr="00CF706F">
        <w:rPr>
          <w:rFonts w:ascii="Times New Roman" w:hAnsi="Times New Roman"/>
        </w:rPr>
        <w:tab/>
      </w:r>
      <w:r w:rsidR="002223E4" w:rsidRPr="00CF706F">
        <w:rPr>
          <w:rFonts w:ascii="Times New Roman" w:hAnsi="Times New Roman"/>
        </w:rPr>
        <w:tab/>
      </w:r>
      <w:r w:rsidR="002223E4" w:rsidRPr="00CF706F">
        <w:rPr>
          <w:rFonts w:ascii="Times New Roman" w:hAnsi="Times New Roman"/>
        </w:rPr>
        <w:tab/>
      </w:r>
      <w:r w:rsidR="00F6026C" w:rsidRPr="00CF706F">
        <w:rPr>
          <w:rFonts w:ascii="Times New Roman" w:hAnsi="Times New Roman"/>
          <w:lang w:val="uk-UA"/>
        </w:rPr>
        <w:tab/>
      </w:r>
      <w:r w:rsidR="00C36482">
        <w:rPr>
          <w:rFonts w:ascii="Times New Roman" w:hAnsi="Times New Roman"/>
          <w:lang w:val="uk-UA"/>
        </w:rPr>
        <w:t xml:space="preserve">              </w:t>
      </w:r>
      <w:r w:rsidRPr="00CF706F">
        <w:rPr>
          <w:rFonts w:ascii="Times New Roman" w:hAnsi="Times New Roman"/>
          <w:lang w:val="uk-UA"/>
        </w:rPr>
        <w:t>К.</w:t>
      </w:r>
      <w:r w:rsidR="00CF706F">
        <w:rPr>
          <w:rFonts w:ascii="Times New Roman" w:hAnsi="Times New Roman"/>
          <w:lang w:val="uk-UA"/>
        </w:rPr>
        <w:t xml:space="preserve"> </w:t>
      </w:r>
      <w:r w:rsidRPr="00CF706F">
        <w:rPr>
          <w:rFonts w:ascii="Times New Roman" w:hAnsi="Times New Roman"/>
          <w:lang w:val="uk-UA"/>
        </w:rPr>
        <w:t>М.</w:t>
      </w:r>
      <w:r w:rsidR="00CF706F">
        <w:rPr>
          <w:rFonts w:ascii="Times New Roman" w:hAnsi="Times New Roman"/>
          <w:lang w:val="uk-UA"/>
        </w:rPr>
        <w:t xml:space="preserve"> </w:t>
      </w:r>
      <w:r w:rsidRPr="00CF706F">
        <w:rPr>
          <w:rFonts w:ascii="Times New Roman" w:hAnsi="Times New Roman"/>
          <w:lang w:val="uk-UA"/>
        </w:rPr>
        <w:t>Ворушилін</w:t>
      </w:r>
    </w:p>
    <w:p w:rsidR="00E232B6" w:rsidRDefault="00E232B6" w:rsidP="00E232B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232B6" w:rsidRDefault="00E232B6" w:rsidP="00E232B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94227" w:rsidRDefault="00694227" w:rsidP="00E232B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452C1" w:rsidRDefault="009452C1" w:rsidP="00E232B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F6259" w:rsidRDefault="00DF6259" w:rsidP="00E232B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F6259" w:rsidRDefault="00DF6259" w:rsidP="00E232B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F6259" w:rsidRDefault="00DF6259" w:rsidP="00E232B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F6259" w:rsidRDefault="00DF6259" w:rsidP="00E232B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232B6" w:rsidRPr="003E612B" w:rsidRDefault="00EF7AF2" w:rsidP="00E232B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232B6">
        <w:rPr>
          <w:rFonts w:ascii="Times New Roman" w:hAnsi="Times New Roman"/>
          <w:sz w:val="24"/>
          <w:szCs w:val="24"/>
        </w:rPr>
        <w:t>Протокол</w:t>
      </w:r>
      <w:r w:rsidR="00447357" w:rsidRPr="00E232B6">
        <w:rPr>
          <w:rFonts w:ascii="Times New Roman" w:hAnsi="Times New Roman"/>
          <w:sz w:val="24"/>
          <w:szCs w:val="24"/>
        </w:rPr>
        <w:t xml:space="preserve"> з</w:t>
      </w:r>
      <w:r w:rsidRPr="00E232B6">
        <w:rPr>
          <w:rFonts w:ascii="Times New Roman" w:hAnsi="Times New Roman"/>
          <w:sz w:val="24"/>
          <w:szCs w:val="24"/>
        </w:rPr>
        <w:t xml:space="preserve">асідання виконавчої </w:t>
      </w:r>
      <w:r w:rsidR="00E232B6" w:rsidRPr="003E612B">
        <w:rPr>
          <w:rFonts w:ascii="Times New Roman" w:hAnsi="Times New Roman"/>
          <w:sz w:val="24"/>
          <w:szCs w:val="24"/>
        </w:rPr>
        <w:t>дирекції</w:t>
      </w:r>
      <w:r w:rsidR="00E232B6">
        <w:rPr>
          <w:rFonts w:ascii="Times New Roman" w:hAnsi="Times New Roman"/>
          <w:sz w:val="24"/>
          <w:szCs w:val="24"/>
        </w:rPr>
        <w:t xml:space="preserve"> </w:t>
      </w:r>
    </w:p>
    <w:p w:rsidR="00447357" w:rsidRPr="00E232B6" w:rsidRDefault="009B7CFA" w:rsidP="00E232B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47357" w:rsidRPr="00E232B6">
        <w:rPr>
          <w:rFonts w:ascii="Times New Roman" w:hAnsi="Times New Roman"/>
          <w:sz w:val="24"/>
          <w:szCs w:val="24"/>
        </w:rPr>
        <w:tab/>
      </w:r>
      <w:r w:rsidR="00447357" w:rsidRPr="00E232B6">
        <w:rPr>
          <w:rFonts w:ascii="Times New Roman" w:hAnsi="Times New Roman"/>
          <w:sz w:val="24"/>
          <w:szCs w:val="24"/>
        </w:rPr>
        <w:tab/>
      </w:r>
      <w:r w:rsidR="00447357" w:rsidRPr="00E232B6">
        <w:rPr>
          <w:rFonts w:ascii="Times New Roman" w:hAnsi="Times New Roman"/>
          <w:sz w:val="24"/>
          <w:szCs w:val="24"/>
        </w:rPr>
        <w:tab/>
      </w:r>
      <w:r w:rsidR="00447357" w:rsidRPr="00E232B6">
        <w:rPr>
          <w:rFonts w:ascii="Times New Roman" w:hAnsi="Times New Roman"/>
          <w:sz w:val="24"/>
          <w:szCs w:val="24"/>
        </w:rPr>
        <w:tab/>
      </w:r>
      <w:r w:rsidR="00447357" w:rsidRPr="00E232B6">
        <w:rPr>
          <w:rFonts w:ascii="Times New Roman" w:hAnsi="Times New Roman"/>
          <w:sz w:val="24"/>
          <w:szCs w:val="24"/>
        </w:rPr>
        <w:tab/>
      </w:r>
      <w:r w:rsidR="00447357" w:rsidRPr="00E232B6">
        <w:rPr>
          <w:rFonts w:ascii="Times New Roman" w:hAnsi="Times New Roman"/>
          <w:sz w:val="24"/>
          <w:szCs w:val="24"/>
        </w:rPr>
        <w:tab/>
      </w:r>
      <w:r w:rsidR="00447357" w:rsidRPr="00E232B6">
        <w:rPr>
          <w:rFonts w:ascii="Times New Roman" w:hAnsi="Times New Roman"/>
          <w:sz w:val="24"/>
          <w:szCs w:val="24"/>
        </w:rPr>
        <w:tab/>
      </w:r>
      <w:r w:rsidR="00447357" w:rsidRPr="00E232B6">
        <w:rPr>
          <w:rFonts w:ascii="Times New Roman" w:hAnsi="Times New Roman"/>
          <w:sz w:val="24"/>
          <w:szCs w:val="24"/>
        </w:rPr>
        <w:tab/>
        <w:t>Фонду гарантування вкладів</w:t>
      </w:r>
      <w:r w:rsidR="00E232B6">
        <w:rPr>
          <w:rFonts w:ascii="Times New Roman" w:hAnsi="Times New Roman"/>
          <w:sz w:val="24"/>
          <w:szCs w:val="24"/>
        </w:rPr>
        <w:t xml:space="preserve"> ф</w:t>
      </w:r>
      <w:r w:rsidR="00447357" w:rsidRPr="00E232B6">
        <w:rPr>
          <w:rFonts w:ascii="Times New Roman" w:hAnsi="Times New Roman"/>
          <w:sz w:val="24"/>
          <w:szCs w:val="24"/>
        </w:rPr>
        <w:t>ізичних осіб</w:t>
      </w:r>
    </w:p>
    <w:p w:rsidR="001E7731" w:rsidRPr="00E232B6" w:rsidRDefault="00681FDD" w:rsidP="00BA27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32B6">
        <w:rPr>
          <w:rFonts w:ascii="Times New Roman" w:hAnsi="Times New Roman"/>
          <w:sz w:val="24"/>
          <w:szCs w:val="24"/>
        </w:rPr>
        <w:t>Інд.</w:t>
      </w:r>
      <w:r w:rsidR="00C36482">
        <w:rPr>
          <w:rFonts w:ascii="Times New Roman" w:hAnsi="Times New Roman"/>
          <w:sz w:val="24"/>
          <w:szCs w:val="24"/>
        </w:rPr>
        <w:t>27</w:t>
      </w:r>
      <w:r w:rsidR="00447357" w:rsidRPr="00E232B6">
        <w:rPr>
          <w:rFonts w:ascii="Times New Roman" w:hAnsi="Times New Roman"/>
          <w:sz w:val="24"/>
          <w:szCs w:val="24"/>
        </w:rPr>
        <w:tab/>
      </w:r>
      <w:r w:rsidR="00447357" w:rsidRPr="00E232B6">
        <w:rPr>
          <w:rFonts w:ascii="Times New Roman" w:hAnsi="Times New Roman"/>
          <w:sz w:val="24"/>
          <w:szCs w:val="24"/>
        </w:rPr>
        <w:tab/>
      </w:r>
      <w:r w:rsidR="00447357" w:rsidRPr="00E232B6">
        <w:rPr>
          <w:rFonts w:ascii="Times New Roman" w:hAnsi="Times New Roman"/>
          <w:sz w:val="24"/>
          <w:szCs w:val="24"/>
        </w:rPr>
        <w:tab/>
      </w:r>
      <w:r w:rsidR="00447357" w:rsidRPr="00E232B6">
        <w:rPr>
          <w:rFonts w:ascii="Times New Roman" w:hAnsi="Times New Roman"/>
          <w:sz w:val="24"/>
          <w:szCs w:val="24"/>
        </w:rPr>
        <w:tab/>
      </w:r>
      <w:r w:rsidR="00447357" w:rsidRPr="00E232B6">
        <w:rPr>
          <w:rFonts w:ascii="Times New Roman" w:hAnsi="Times New Roman"/>
          <w:sz w:val="24"/>
          <w:szCs w:val="24"/>
        </w:rPr>
        <w:tab/>
      </w:r>
      <w:r w:rsidR="00447357" w:rsidRPr="00E232B6">
        <w:rPr>
          <w:rFonts w:ascii="Times New Roman" w:hAnsi="Times New Roman"/>
          <w:sz w:val="24"/>
          <w:szCs w:val="24"/>
        </w:rPr>
        <w:tab/>
      </w:r>
      <w:r w:rsidR="00447357" w:rsidRPr="00E232B6">
        <w:rPr>
          <w:rFonts w:ascii="Times New Roman" w:hAnsi="Times New Roman"/>
          <w:sz w:val="24"/>
          <w:szCs w:val="24"/>
        </w:rPr>
        <w:tab/>
      </w:r>
      <w:r w:rsidR="00447357" w:rsidRPr="00E232B6">
        <w:rPr>
          <w:rFonts w:ascii="Times New Roman" w:hAnsi="Times New Roman"/>
          <w:sz w:val="24"/>
          <w:szCs w:val="24"/>
        </w:rPr>
        <w:tab/>
      </w:r>
      <w:r w:rsidR="00BA279A">
        <w:rPr>
          <w:rFonts w:ascii="Times New Roman" w:hAnsi="Times New Roman"/>
          <w:sz w:val="24"/>
          <w:szCs w:val="24"/>
        </w:rPr>
        <w:tab/>
      </w:r>
      <w:r w:rsidR="00EF7AF2" w:rsidRPr="00E232B6">
        <w:rPr>
          <w:rFonts w:ascii="Times New Roman" w:hAnsi="Times New Roman"/>
          <w:sz w:val="24"/>
          <w:szCs w:val="24"/>
        </w:rPr>
        <w:t xml:space="preserve">від </w:t>
      </w:r>
      <w:r w:rsidR="00602653" w:rsidRPr="00602653">
        <w:rPr>
          <w:rFonts w:ascii="Times New Roman" w:hAnsi="Times New Roman"/>
          <w:sz w:val="24"/>
          <w:szCs w:val="24"/>
        </w:rPr>
        <w:t>10.</w:t>
      </w:r>
      <w:r w:rsidR="00602653">
        <w:rPr>
          <w:rFonts w:ascii="Times New Roman" w:hAnsi="Times New Roman"/>
          <w:sz w:val="24"/>
          <w:szCs w:val="24"/>
        </w:rPr>
        <w:t>04.</w:t>
      </w:r>
      <w:r w:rsidR="00EF7AF2" w:rsidRPr="00E232B6">
        <w:rPr>
          <w:rFonts w:ascii="Times New Roman" w:hAnsi="Times New Roman"/>
          <w:sz w:val="24"/>
          <w:szCs w:val="24"/>
        </w:rPr>
        <w:t>201</w:t>
      </w:r>
      <w:r w:rsidR="00694227">
        <w:rPr>
          <w:rFonts w:ascii="Times New Roman" w:hAnsi="Times New Roman"/>
          <w:sz w:val="24"/>
          <w:szCs w:val="24"/>
        </w:rPr>
        <w:t>8</w:t>
      </w:r>
      <w:r w:rsidR="00EF7AF2" w:rsidRPr="00E232B6">
        <w:rPr>
          <w:rFonts w:ascii="Times New Roman" w:hAnsi="Times New Roman"/>
          <w:sz w:val="24"/>
          <w:szCs w:val="24"/>
        </w:rPr>
        <w:t xml:space="preserve"> року №</w:t>
      </w:r>
      <w:r w:rsidR="00602653" w:rsidRPr="00BA279A">
        <w:rPr>
          <w:rFonts w:ascii="Times New Roman" w:hAnsi="Times New Roman"/>
          <w:sz w:val="24"/>
          <w:szCs w:val="24"/>
        </w:rPr>
        <w:t xml:space="preserve"> 051/18</w:t>
      </w:r>
    </w:p>
    <w:sectPr w:rsidR="001E7731" w:rsidRPr="00E232B6" w:rsidSect="002011BC">
      <w:headerReference w:type="default" r:id="rId10"/>
      <w:pgSz w:w="11906" w:h="16838"/>
      <w:pgMar w:top="851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0E" w:rsidRDefault="00FB240E" w:rsidP="004F00FB">
      <w:pPr>
        <w:spacing w:after="0" w:line="240" w:lineRule="auto"/>
      </w:pPr>
      <w:r>
        <w:separator/>
      </w:r>
    </w:p>
  </w:endnote>
  <w:endnote w:type="continuationSeparator" w:id="0">
    <w:p w:rsidR="00FB240E" w:rsidRDefault="00FB240E" w:rsidP="004F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0E" w:rsidRDefault="00FB240E" w:rsidP="004F00FB">
      <w:pPr>
        <w:spacing w:after="0" w:line="240" w:lineRule="auto"/>
      </w:pPr>
      <w:r>
        <w:separator/>
      </w:r>
    </w:p>
  </w:footnote>
  <w:footnote w:type="continuationSeparator" w:id="0">
    <w:p w:rsidR="00FB240E" w:rsidRDefault="00FB240E" w:rsidP="004F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B2" w:rsidRPr="00E232B6" w:rsidRDefault="004F00FB" w:rsidP="00C36482">
    <w:pPr>
      <w:pStyle w:val="a5"/>
      <w:jc w:val="center"/>
      <w:rPr>
        <w:rFonts w:ascii="Times New Roman" w:hAnsi="Times New Roman"/>
        <w:sz w:val="28"/>
        <w:szCs w:val="28"/>
      </w:rPr>
    </w:pPr>
    <w:r w:rsidRPr="00E232B6">
      <w:rPr>
        <w:rFonts w:ascii="Times New Roman" w:hAnsi="Times New Roman"/>
        <w:sz w:val="28"/>
        <w:szCs w:val="28"/>
      </w:rPr>
      <w:fldChar w:fldCharType="begin"/>
    </w:r>
    <w:r w:rsidRPr="00E232B6">
      <w:rPr>
        <w:rFonts w:ascii="Times New Roman" w:hAnsi="Times New Roman"/>
        <w:sz w:val="28"/>
        <w:szCs w:val="28"/>
      </w:rPr>
      <w:instrText>PAGE   \* MERGEFORMAT</w:instrText>
    </w:r>
    <w:r w:rsidRPr="00E232B6">
      <w:rPr>
        <w:rFonts w:ascii="Times New Roman" w:hAnsi="Times New Roman"/>
        <w:sz w:val="28"/>
        <w:szCs w:val="28"/>
      </w:rPr>
      <w:fldChar w:fldCharType="separate"/>
    </w:r>
    <w:r w:rsidR="00BA279A" w:rsidRPr="00BA279A">
      <w:rPr>
        <w:rFonts w:ascii="Times New Roman" w:hAnsi="Times New Roman"/>
        <w:noProof/>
        <w:sz w:val="28"/>
        <w:szCs w:val="28"/>
        <w:lang w:val="ru-RU"/>
      </w:rPr>
      <w:t>2</w:t>
    </w:r>
    <w:r w:rsidRPr="00E232B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4B5D"/>
    <w:multiLevelType w:val="hybridMultilevel"/>
    <w:tmpl w:val="5472FD5C"/>
    <w:lvl w:ilvl="0" w:tplc="437076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F26114"/>
    <w:multiLevelType w:val="hybridMultilevel"/>
    <w:tmpl w:val="7D7A56C4"/>
    <w:lvl w:ilvl="0" w:tplc="0412A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E4"/>
    <w:rsid w:val="0000156B"/>
    <w:rsid w:val="00013DC9"/>
    <w:rsid w:val="00021C9A"/>
    <w:rsid w:val="00047FD1"/>
    <w:rsid w:val="0005622D"/>
    <w:rsid w:val="00083126"/>
    <w:rsid w:val="000B74D3"/>
    <w:rsid w:val="000C0ACD"/>
    <w:rsid w:val="000C2317"/>
    <w:rsid w:val="000E2D7C"/>
    <w:rsid w:val="000E6836"/>
    <w:rsid w:val="00111740"/>
    <w:rsid w:val="00155B4E"/>
    <w:rsid w:val="00162266"/>
    <w:rsid w:val="0017636E"/>
    <w:rsid w:val="00182192"/>
    <w:rsid w:val="0019416C"/>
    <w:rsid w:val="00196519"/>
    <w:rsid w:val="001A4BE9"/>
    <w:rsid w:val="001D2565"/>
    <w:rsid w:val="001E7731"/>
    <w:rsid w:val="00200A09"/>
    <w:rsid w:val="002011BC"/>
    <w:rsid w:val="00204F2E"/>
    <w:rsid w:val="00210C7D"/>
    <w:rsid w:val="002140B1"/>
    <w:rsid w:val="00216137"/>
    <w:rsid w:val="002223E4"/>
    <w:rsid w:val="002249E3"/>
    <w:rsid w:val="002455ED"/>
    <w:rsid w:val="00263744"/>
    <w:rsid w:val="002770E9"/>
    <w:rsid w:val="002E0AF6"/>
    <w:rsid w:val="002E1CC6"/>
    <w:rsid w:val="0031086E"/>
    <w:rsid w:val="003158C8"/>
    <w:rsid w:val="00315EC6"/>
    <w:rsid w:val="00322C1E"/>
    <w:rsid w:val="0035180D"/>
    <w:rsid w:val="003916D3"/>
    <w:rsid w:val="003B21CC"/>
    <w:rsid w:val="003B7C1E"/>
    <w:rsid w:val="00400716"/>
    <w:rsid w:val="00404486"/>
    <w:rsid w:val="00405338"/>
    <w:rsid w:val="00405F77"/>
    <w:rsid w:val="00406F26"/>
    <w:rsid w:val="00447357"/>
    <w:rsid w:val="0045601D"/>
    <w:rsid w:val="00456403"/>
    <w:rsid w:val="00460652"/>
    <w:rsid w:val="00477164"/>
    <w:rsid w:val="004834F0"/>
    <w:rsid w:val="00485363"/>
    <w:rsid w:val="00493117"/>
    <w:rsid w:val="004938AA"/>
    <w:rsid w:val="004C1A54"/>
    <w:rsid w:val="004D18DF"/>
    <w:rsid w:val="004F00FB"/>
    <w:rsid w:val="004F198E"/>
    <w:rsid w:val="00507558"/>
    <w:rsid w:val="00511EEA"/>
    <w:rsid w:val="00514DB4"/>
    <w:rsid w:val="00514FD1"/>
    <w:rsid w:val="00545AF7"/>
    <w:rsid w:val="00560F53"/>
    <w:rsid w:val="00590E4C"/>
    <w:rsid w:val="00594D5D"/>
    <w:rsid w:val="005B2375"/>
    <w:rsid w:val="005B256E"/>
    <w:rsid w:val="005B290E"/>
    <w:rsid w:val="00602653"/>
    <w:rsid w:val="006114BA"/>
    <w:rsid w:val="00643C94"/>
    <w:rsid w:val="006451CB"/>
    <w:rsid w:val="00653019"/>
    <w:rsid w:val="00660364"/>
    <w:rsid w:val="00681FDD"/>
    <w:rsid w:val="00682886"/>
    <w:rsid w:val="00683D4D"/>
    <w:rsid w:val="0068640D"/>
    <w:rsid w:val="00694227"/>
    <w:rsid w:val="006D1E67"/>
    <w:rsid w:val="006D44E1"/>
    <w:rsid w:val="006D7701"/>
    <w:rsid w:val="006F4DCF"/>
    <w:rsid w:val="006F59C6"/>
    <w:rsid w:val="00701797"/>
    <w:rsid w:val="00713607"/>
    <w:rsid w:val="00713827"/>
    <w:rsid w:val="00726F71"/>
    <w:rsid w:val="00730C23"/>
    <w:rsid w:val="0073628A"/>
    <w:rsid w:val="00746E1E"/>
    <w:rsid w:val="007803E9"/>
    <w:rsid w:val="00795162"/>
    <w:rsid w:val="007D6778"/>
    <w:rsid w:val="00806326"/>
    <w:rsid w:val="0082564F"/>
    <w:rsid w:val="00845678"/>
    <w:rsid w:val="008575FD"/>
    <w:rsid w:val="00882425"/>
    <w:rsid w:val="008B74D3"/>
    <w:rsid w:val="008D541F"/>
    <w:rsid w:val="008E34C6"/>
    <w:rsid w:val="009064F8"/>
    <w:rsid w:val="00915207"/>
    <w:rsid w:val="00935022"/>
    <w:rsid w:val="00944030"/>
    <w:rsid w:val="009452C1"/>
    <w:rsid w:val="009563D8"/>
    <w:rsid w:val="009653F1"/>
    <w:rsid w:val="00973213"/>
    <w:rsid w:val="00974F83"/>
    <w:rsid w:val="00975697"/>
    <w:rsid w:val="009B2716"/>
    <w:rsid w:val="009B7CFA"/>
    <w:rsid w:val="009C01B9"/>
    <w:rsid w:val="009F4975"/>
    <w:rsid w:val="009F6732"/>
    <w:rsid w:val="00A13C18"/>
    <w:rsid w:val="00A1733A"/>
    <w:rsid w:val="00A27643"/>
    <w:rsid w:val="00A30FFA"/>
    <w:rsid w:val="00A3182A"/>
    <w:rsid w:val="00A33065"/>
    <w:rsid w:val="00A33BB8"/>
    <w:rsid w:val="00A5440C"/>
    <w:rsid w:val="00A71339"/>
    <w:rsid w:val="00A75DD6"/>
    <w:rsid w:val="00A76568"/>
    <w:rsid w:val="00A83CD6"/>
    <w:rsid w:val="00A8587F"/>
    <w:rsid w:val="00AB1E72"/>
    <w:rsid w:val="00AB4568"/>
    <w:rsid w:val="00AB6006"/>
    <w:rsid w:val="00AC4088"/>
    <w:rsid w:val="00AD1F51"/>
    <w:rsid w:val="00AE3A16"/>
    <w:rsid w:val="00AE570D"/>
    <w:rsid w:val="00B01F7E"/>
    <w:rsid w:val="00B026A6"/>
    <w:rsid w:val="00B20D22"/>
    <w:rsid w:val="00B27FE6"/>
    <w:rsid w:val="00B37A72"/>
    <w:rsid w:val="00B41166"/>
    <w:rsid w:val="00B53A73"/>
    <w:rsid w:val="00B548AB"/>
    <w:rsid w:val="00B87973"/>
    <w:rsid w:val="00B959F5"/>
    <w:rsid w:val="00B96625"/>
    <w:rsid w:val="00BA279A"/>
    <w:rsid w:val="00BB3DC0"/>
    <w:rsid w:val="00BC6C91"/>
    <w:rsid w:val="00BD13BA"/>
    <w:rsid w:val="00BF4CF5"/>
    <w:rsid w:val="00C36482"/>
    <w:rsid w:val="00CA024A"/>
    <w:rsid w:val="00CA3DD8"/>
    <w:rsid w:val="00CA79B5"/>
    <w:rsid w:val="00CD03A2"/>
    <w:rsid w:val="00CD431B"/>
    <w:rsid w:val="00CD45BA"/>
    <w:rsid w:val="00CE164B"/>
    <w:rsid w:val="00CF706F"/>
    <w:rsid w:val="00D042F7"/>
    <w:rsid w:val="00D13E64"/>
    <w:rsid w:val="00D14BA6"/>
    <w:rsid w:val="00D335BB"/>
    <w:rsid w:val="00D41339"/>
    <w:rsid w:val="00D41D64"/>
    <w:rsid w:val="00D61D63"/>
    <w:rsid w:val="00D667A1"/>
    <w:rsid w:val="00D72EAA"/>
    <w:rsid w:val="00DA51AD"/>
    <w:rsid w:val="00DB77B2"/>
    <w:rsid w:val="00DE57FE"/>
    <w:rsid w:val="00DF069E"/>
    <w:rsid w:val="00DF6259"/>
    <w:rsid w:val="00E0342C"/>
    <w:rsid w:val="00E12522"/>
    <w:rsid w:val="00E22BEA"/>
    <w:rsid w:val="00E232B6"/>
    <w:rsid w:val="00E5180E"/>
    <w:rsid w:val="00E51AB3"/>
    <w:rsid w:val="00E64703"/>
    <w:rsid w:val="00E65299"/>
    <w:rsid w:val="00E74787"/>
    <w:rsid w:val="00EA25DE"/>
    <w:rsid w:val="00EF26CE"/>
    <w:rsid w:val="00EF7AF2"/>
    <w:rsid w:val="00F1460F"/>
    <w:rsid w:val="00F40AEA"/>
    <w:rsid w:val="00F6026C"/>
    <w:rsid w:val="00F7730E"/>
    <w:rsid w:val="00FB0439"/>
    <w:rsid w:val="00FB240E"/>
    <w:rsid w:val="00FB6C7C"/>
    <w:rsid w:val="00FD115C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BD484-23AA-4095-BF9E-EBBCFDE0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223E4"/>
    <w:pPr>
      <w:keepNext/>
      <w:spacing w:before="240" w:after="60"/>
      <w:jc w:val="both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2223E4"/>
    <w:pPr>
      <w:spacing w:before="240" w:after="60"/>
      <w:jc w:val="both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2223E4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semiHidden/>
    <w:rsid w:val="002223E4"/>
    <w:rPr>
      <w:rFonts w:eastAsia="Times New Roman"/>
      <w:b/>
      <w:bCs/>
      <w:sz w:val="22"/>
      <w:szCs w:val="22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2223E4"/>
    <w:pPr>
      <w:spacing w:after="120"/>
      <w:jc w:val="both"/>
    </w:pPr>
    <w:rPr>
      <w:lang w:val="x-none"/>
    </w:rPr>
  </w:style>
  <w:style w:type="character" w:customStyle="1" w:styleId="a4">
    <w:name w:val="Основний текст Знак"/>
    <w:link w:val="a3"/>
    <w:uiPriority w:val="99"/>
    <w:semiHidden/>
    <w:rsid w:val="002223E4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F00FB"/>
    <w:pPr>
      <w:tabs>
        <w:tab w:val="center" w:pos="4819"/>
        <w:tab w:val="right" w:pos="9639"/>
      </w:tabs>
    </w:pPr>
    <w:rPr>
      <w:lang w:val="x-none"/>
    </w:rPr>
  </w:style>
  <w:style w:type="character" w:customStyle="1" w:styleId="a6">
    <w:name w:val="Верхній колонтитул Знак"/>
    <w:link w:val="a5"/>
    <w:uiPriority w:val="99"/>
    <w:rsid w:val="004F00F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F00F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Нижній колонтитул Знак"/>
    <w:link w:val="a7"/>
    <w:uiPriority w:val="99"/>
    <w:rsid w:val="004F00FB"/>
    <w:rPr>
      <w:sz w:val="22"/>
      <w:szCs w:val="22"/>
      <w:lang w:eastAsia="en-US"/>
    </w:rPr>
  </w:style>
  <w:style w:type="character" w:styleId="a9">
    <w:name w:val="annotation reference"/>
    <w:semiHidden/>
    <w:rsid w:val="00447357"/>
    <w:rPr>
      <w:sz w:val="16"/>
      <w:szCs w:val="16"/>
    </w:rPr>
  </w:style>
  <w:style w:type="paragraph" w:styleId="aa">
    <w:name w:val="annotation text"/>
    <w:basedOn w:val="a"/>
    <w:semiHidden/>
    <w:rsid w:val="00447357"/>
    <w:rPr>
      <w:sz w:val="20"/>
      <w:szCs w:val="20"/>
    </w:rPr>
  </w:style>
  <w:style w:type="paragraph" w:styleId="ab">
    <w:name w:val="annotation subject"/>
    <w:basedOn w:val="aa"/>
    <w:next w:val="aa"/>
    <w:semiHidden/>
    <w:rsid w:val="00447357"/>
    <w:rPr>
      <w:b/>
      <w:bCs/>
    </w:rPr>
  </w:style>
  <w:style w:type="paragraph" w:styleId="ac">
    <w:name w:val="Balloon Text"/>
    <w:basedOn w:val="a"/>
    <w:semiHidden/>
    <w:rsid w:val="00447357"/>
    <w:rPr>
      <w:rFonts w:ascii="Tahoma" w:hAnsi="Tahoma" w:cs="Tahoma"/>
      <w:sz w:val="16"/>
      <w:szCs w:val="16"/>
    </w:rPr>
  </w:style>
  <w:style w:type="paragraph" w:styleId="ad">
    <w:name w:val="Normal (Web)"/>
    <w:aliases w:val="Обычный (Web)"/>
    <w:basedOn w:val="a"/>
    <w:uiPriority w:val="99"/>
    <w:unhideWhenUsed/>
    <w:rsid w:val="001A4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e">
    <w:name w:val="Table Grid"/>
    <w:basedOn w:val="a1"/>
    <w:uiPriority w:val="59"/>
    <w:rsid w:val="0094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D944-2323-4958-9D6B-04E13134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1408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Лапаєва Наталія Олександрівна</dc:creator>
  <cp:keywords/>
  <cp:lastModifiedBy>Петренко Наталія Степанівна</cp:lastModifiedBy>
  <cp:revision>2</cp:revision>
  <cp:lastPrinted>2018-04-11T08:37:00Z</cp:lastPrinted>
  <dcterms:created xsi:type="dcterms:W3CDTF">2018-05-14T14:21:00Z</dcterms:created>
  <dcterms:modified xsi:type="dcterms:W3CDTF">2018-05-14T14:21:00Z</dcterms:modified>
</cp:coreProperties>
</file>