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D" w:rsidRPr="00A176FD" w:rsidRDefault="00775A1A" w:rsidP="00A176FD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D" w:rsidRPr="00A176FD" w:rsidRDefault="00A176FD" w:rsidP="00A176F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ВИКОНАВЧА ДИРЕКЦІЯ ФОНДУ ГАРАНТУВАННЯ ВКЛАДІВ ФІЗИЧНИХ ОСІБ</w:t>
      </w:r>
    </w:p>
    <w:p w:rsidR="00A176FD" w:rsidRPr="00A176FD" w:rsidRDefault="00A176FD" w:rsidP="00A176F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РІШЕННЯ</w:t>
      </w:r>
    </w:p>
    <w:p w:rsidR="00A176FD" w:rsidRPr="00A176FD" w:rsidRDefault="00A176FD" w:rsidP="00A176F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8"/>
          <w:szCs w:val="24"/>
          <w:lang w:eastAsia="ru-RU"/>
        </w:rPr>
        <w:t>09.07.2015</w:t>
      </w:r>
      <w:r w:rsidRPr="00A176F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176F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м. Київ                                             № 131</w:t>
      </w: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Default="00176CD7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 w:rsidRPr="00AD72B7">
        <w:rPr>
          <w:rFonts w:ascii="Times New Roman" w:hAnsi="Times New Roman"/>
          <w:color w:val="000000"/>
          <w:sz w:val="28"/>
          <w:szCs w:val="28"/>
        </w:rPr>
        <w:t xml:space="preserve">ареєстровано в Міністерстві юстиції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України 10 вересня 2015 року</w:t>
      </w:r>
      <w:r w:rsidRPr="00AD72B7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  <w:r w:rsidRPr="00AD72B7">
        <w:rPr>
          <w:rFonts w:ascii="Times New Roman" w:hAnsi="Times New Roman"/>
          <w:color w:val="000000"/>
          <w:sz w:val="28"/>
          <w:szCs w:val="28"/>
        </w:rPr>
        <w:t xml:space="preserve"> 1093/27538</w:t>
      </w: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tabs>
          <w:tab w:val="left" w:pos="3969"/>
        </w:tabs>
        <w:spacing w:after="0"/>
        <w:ind w:right="5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Інструкції</w:t>
      </w:r>
    </w:p>
    <w:p w:rsidR="00A176FD" w:rsidRPr="00A176FD" w:rsidRDefault="00A176FD" w:rsidP="00A176FD">
      <w:pPr>
        <w:tabs>
          <w:tab w:val="left" w:pos="3969"/>
        </w:tabs>
        <w:spacing w:after="0"/>
        <w:ind w:right="5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4"/>
          <w:szCs w:val="24"/>
          <w:lang w:eastAsia="ru-RU"/>
        </w:rPr>
        <w:t>про порядок забезпечення доступу</w:t>
      </w:r>
    </w:p>
    <w:p w:rsidR="00A176FD" w:rsidRPr="00A176FD" w:rsidRDefault="00A176FD" w:rsidP="00A176FD">
      <w:pPr>
        <w:tabs>
          <w:tab w:val="left" w:pos="3969"/>
        </w:tabs>
        <w:spacing w:after="0"/>
        <w:ind w:right="5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4"/>
          <w:szCs w:val="24"/>
          <w:lang w:eastAsia="ru-RU"/>
        </w:rPr>
        <w:t>до публічної інформації у Фонді</w:t>
      </w:r>
    </w:p>
    <w:p w:rsidR="00A176FD" w:rsidRPr="00A176FD" w:rsidRDefault="00A176FD" w:rsidP="00A176FD">
      <w:pPr>
        <w:tabs>
          <w:tab w:val="left" w:pos="3969"/>
        </w:tabs>
        <w:spacing w:after="0"/>
        <w:ind w:right="5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4"/>
          <w:szCs w:val="24"/>
          <w:lang w:eastAsia="ru-RU"/>
        </w:rPr>
        <w:t>гарантування вкладів фізичних осіб</w:t>
      </w:r>
    </w:p>
    <w:p w:rsidR="00A176FD" w:rsidRPr="00A176FD" w:rsidRDefault="00A176FD" w:rsidP="00A176FD">
      <w:pPr>
        <w:tabs>
          <w:tab w:val="left" w:pos="425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t xml:space="preserve">На виконання вимог Законів України «Про систему гарантування вкладів фізичних осіб», </w:t>
      </w:r>
      <w:r w:rsidRPr="00A176FD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доступ до публічної інформації», «Про інформацію», з метою захисту прав та охоронюваних законом інтересів вкладників та врегулювання порядку забезпечення доступу до публічної інформації </w:t>
      </w: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t>виконавча дирекція Фонду гарантування вкладів фізичних осіб</w:t>
      </w:r>
    </w:p>
    <w:p w:rsidR="00A176FD" w:rsidRPr="00A176FD" w:rsidRDefault="00A176FD" w:rsidP="00A176F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8"/>
          <w:szCs w:val="24"/>
          <w:lang w:eastAsia="ru-RU"/>
        </w:rPr>
        <w:t>ВИРІШИЛА:</w:t>
      </w:r>
    </w:p>
    <w:p w:rsidR="00A176FD" w:rsidRPr="00A176FD" w:rsidRDefault="00A176FD" w:rsidP="00A176F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6FD" w:rsidRPr="00A176FD" w:rsidRDefault="00A176FD" w:rsidP="00A176FD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A176FD">
        <w:rPr>
          <w:rFonts w:ascii="Times New Roman" w:eastAsia="Times New Roman" w:hAnsi="Times New Roman"/>
          <w:sz w:val="28"/>
          <w:szCs w:val="28"/>
          <w:lang w:eastAsia="ru-RU"/>
        </w:rPr>
        <w:t>Затвердити Інструкцію про порядок забезпечення доступу до публічної інформації у Фонді гарантування вкладів фізичних осіб, що додається.</w:t>
      </w: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6FD">
        <w:rPr>
          <w:rFonts w:ascii="Times New Roman" w:eastAsia="Times New Roman" w:hAnsi="Times New Roman"/>
          <w:sz w:val="28"/>
          <w:szCs w:val="24"/>
          <w:lang w:eastAsia="uk-UA"/>
        </w:rPr>
        <w:t>2.</w:t>
      </w: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Відділу стратегії та нормативно-методологічного забезпечення разом з юридичною службою забезпечити подання цього рішення до Міністерства юстиції України для державної реєстрації.</w:t>
      </w: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3. Це рішення набирає чинності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 0</w:t>
      </w: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t>1 листопада 2015 року.</w:t>
      </w: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t>4. Відділу зв’язків з громадськістю та міжнародними організаціями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176FD" w:rsidRPr="00A176FD" w:rsidRDefault="00A176FD" w:rsidP="00A176F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76FD">
        <w:rPr>
          <w:rFonts w:ascii="Times New Roman" w:eastAsia="Times New Roman" w:hAnsi="Times New Roman"/>
          <w:sz w:val="28"/>
          <w:szCs w:val="28"/>
          <w:lang w:eastAsia="uk-UA"/>
        </w:rPr>
        <w:t xml:space="preserve">5. Контроль за виконанням цього рішення покласти на заступника директора-розпорядника відповідно до розподілу обов’язків. </w:t>
      </w:r>
      <w:r w:rsidRPr="00A176FD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A176FD" w:rsidRPr="00A176FD" w:rsidRDefault="00A176FD" w:rsidP="00A176F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6CD7" w:rsidRDefault="00176CD7" w:rsidP="00B1573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573A" w:rsidRDefault="00B1573A" w:rsidP="00B1573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Заступник </w:t>
      </w:r>
    </w:p>
    <w:p w:rsidR="008575FD" w:rsidRDefault="00B1573A" w:rsidP="00713DA0">
      <w:pPr>
        <w:keepNext/>
        <w:spacing w:after="0" w:line="240" w:lineRule="auto"/>
        <w:jc w:val="both"/>
        <w:outlineLvl w:val="3"/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</w:t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</w:t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-розпорядник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</w:t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</w:t>
      </w:r>
      <w:r w:rsidR="00A176FD" w:rsidRPr="00A176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Я</w:t>
      </w:r>
      <w:r w:rsidR="00176CD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Оленчик</w:t>
      </w:r>
      <w:bookmarkStart w:id="0" w:name="_GoBack"/>
      <w:bookmarkEnd w:id="0"/>
    </w:p>
    <w:sectPr w:rsidR="008575FD">
      <w:headerReference w:type="even" r:id="rId8"/>
      <w:headerReference w:type="default" r:id="rId9"/>
      <w:footerReference w:type="even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F6" w:rsidRDefault="00A94FF6" w:rsidP="00A176FD">
      <w:pPr>
        <w:spacing w:after="0" w:line="240" w:lineRule="auto"/>
      </w:pPr>
      <w:r>
        <w:separator/>
      </w:r>
    </w:p>
  </w:endnote>
  <w:endnote w:type="continuationSeparator" w:id="0">
    <w:p w:rsidR="00A94FF6" w:rsidRDefault="00A94FF6" w:rsidP="00A1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23" w:rsidRDefault="001E4D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D23" w:rsidRDefault="001E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F6" w:rsidRDefault="00A94FF6" w:rsidP="00A176FD">
      <w:pPr>
        <w:spacing w:after="0" w:line="240" w:lineRule="auto"/>
      </w:pPr>
      <w:r>
        <w:separator/>
      </w:r>
    </w:p>
  </w:footnote>
  <w:footnote w:type="continuationSeparator" w:id="0">
    <w:p w:rsidR="00A94FF6" w:rsidRDefault="00A94FF6" w:rsidP="00A1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23" w:rsidRDefault="001E4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D23" w:rsidRDefault="001E4D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FD" w:rsidRDefault="000273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3DA0" w:rsidRPr="00713DA0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FD"/>
    <w:rsid w:val="000273AD"/>
    <w:rsid w:val="00176CD7"/>
    <w:rsid w:val="001E4D23"/>
    <w:rsid w:val="00394BD1"/>
    <w:rsid w:val="004C6ED0"/>
    <w:rsid w:val="004F7DE1"/>
    <w:rsid w:val="006644B9"/>
    <w:rsid w:val="00713DA0"/>
    <w:rsid w:val="00726FD5"/>
    <w:rsid w:val="00775A1A"/>
    <w:rsid w:val="008575FD"/>
    <w:rsid w:val="00A176FD"/>
    <w:rsid w:val="00A94FF6"/>
    <w:rsid w:val="00AA2508"/>
    <w:rsid w:val="00AA6AC2"/>
    <w:rsid w:val="00B1573A"/>
    <w:rsid w:val="00D34D8E"/>
    <w:rsid w:val="00F96316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6F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rsid w:val="00A176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176F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A176FD"/>
    <w:rPr>
      <w:sz w:val="22"/>
      <w:szCs w:val="22"/>
      <w:lang w:eastAsia="en-US"/>
    </w:rPr>
  </w:style>
  <w:style w:type="character" w:styleId="a7">
    <w:name w:val="page number"/>
    <w:rsid w:val="00A176FD"/>
  </w:style>
  <w:style w:type="paragraph" w:styleId="a8">
    <w:name w:val="Balloon Text"/>
    <w:basedOn w:val="a"/>
    <w:link w:val="a9"/>
    <w:uiPriority w:val="99"/>
    <w:semiHidden/>
    <w:unhideWhenUsed/>
    <w:rsid w:val="00A1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76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6F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rsid w:val="00A176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176F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A176FD"/>
    <w:rPr>
      <w:sz w:val="22"/>
      <w:szCs w:val="22"/>
      <w:lang w:eastAsia="en-US"/>
    </w:rPr>
  </w:style>
  <w:style w:type="character" w:styleId="a7">
    <w:name w:val="page number"/>
    <w:rsid w:val="00A176FD"/>
  </w:style>
  <w:style w:type="paragraph" w:styleId="a8">
    <w:name w:val="Balloon Text"/>
    <w:basedOn w:val="a"/>
    <w:link w:val="a9"/>
    <w:uiPriority w:val="99"/>
    <w:semiHidden/>
    <w:unhideWhenUsed/>
    <w:rsid w:val="00A1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76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Лапаєва Наталія Олександрівна</dc:creator>
  <cp:lastModifiedBy>Соколова Марія Сергіївна</cp:lastModifiedBy>
  <cp:revision>3</cp:revision>
  <cp:lastPrinted>2015-08-27T07:06:00Z</cp:lastPrinted>
  <dcterms:created xsi:type="dcterms:W3CDTF">2015-10-01T11:52:00Z</dcterms:created>
  <dcterms:modified xsi:type="dcterms:W3CDTF">2015-10-01T11:52:00Z</dcterms:modified>
</cp:coreProperties>
</file>