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F1" w:rsidRPr="006372F1" w:rsidRDefault="006372F1" w:rsidP="006372F1">
      <w:pPr>
        <w:pStyle w:val="a3"/>
        <w:jc w:val="right"/>
        <w:rPr>
          <w:lang w:val="ru-RU"/>
        </w:rPr>
      </w:pPr>
      <w:r w:rsidRPr="006372F1">
        <w:rPr>
          <w:rStyle w:val="a4"/>
          <w:lang w:val="ru-RU"/>
        </w:rPr>
        <w:t>ЗАТВЕРДЖЕНО</w:t>
      </w:r>
    </w:p>
    <w:p w:rsidR="006372F1" w:rsidRPr="006372F1" w:rsidRDefault="006372F1" w:rsidP="006372F1">
      <w:pPr>
        <w:pStyle w:val="a3"/>
        <w:jc w:val="right"/>
        <w:rPr>
          <w:lang w:val="ru-RU"/>
        </w:rPr>
      </w:pPr>
      <w:r w:rsidRPr="006372F1">
        <w:rPr>
          <w:lang w:val="ru-RU"/>
        </w:rPr>
        <w:t>загальними зборами трудового колективу Фонду гарантування вкладів фізичних осіб</w:t>
      </w:r>
    </w:p>
    <w:p w:rsidR="006372F1" w:rsidRPr="006372F1" w:rsidRDefault="006372F1" w:rsidP="006372F1">
      <w:pPr>
        <w:pStyle w:val="a3"/>
        <w:jc w:val="right"/>
        <w:rPr>
          <w:lang w:val="ru-RU"/>
        </w:rPr>
      </w:pPr>
      <w:r w:rsidRPr="006372F1">
        <w:rPr>
          <w:lang w:val="ru-RU"/>
        </w:rPr>
        <w:t xml:space="preserve">протокол </w:t>
      </w:r>
      <w:proofErr w:type="gramStart"/>
      <w:r w:rsidRPr="006372F1">
        <w:rPr>
          <w:lang w:val="ru-RU"/>
        </w:rPr>
        <w:t xml:space="preserve">від </w:t>
      </w:r>
      <w:r>
        <w:t> </w:t>
      </w:r>
      <w:r w:rsidRPr="006372F1">
        <w:rPr>
          <w:lang w:val="ru-RU"/>
        </w:rPr>
        <w:t>21.02.2014</w:t>
      </w:r>
      <w:proofErr w:type="gramEnd"/>
      <w:r w:rsidRPr="006372F1">
        <w:rPr>
          <w:lang w:val="ru-RU"/>
        </w:rPr>
        <w:t xml:space="preserve"> № 1</w:t>
      </w:r>
    </w:p>
    <w:p w:rsidR="006372F1" w:rsidRPr="006372F1" w:rsidRDefault="006372F1" w:rsidP="006372F1">
      <w:pPr>
        <w:pStyle w:val="a3"/>
        <w:jc w:val="right"/>
        <w:rPr>
          <w:lang w:val="ru-RU"/>
        </w:rPr>
      </w:pPr>
      <w:r w:rsidRPr="006372F1">
        <w:rPr>
          <w:lang w:val="ru-RU"/>
        </w:rPr>
        <w:t>(зі змінами від 06.11</w:t>
      </w:r>
      <w:bookmarkStart w:id="0" w:name="_GoBack"/>
      <w:bookmarkEnd w:id="0"/>
      <w:r w:rsidRPr="006372F1">
        <w:rPr>
          <w:lang w:val="ru-RU"/>
        </w:rPr>
        <w:t>.2015 протокол №1/15, від 13.06.2017 протокол №2)</w:t>
      </w:r>
    </w:p>
    <w:p w:rsidR="006372F1" w:rsidRPr="006372F1" w:rsidRDefault="006372F1" w:rsidP="006372F1">
      <w:pPr>
        <w:pStyle w:val="a3"/>
        <w:jc w:val="center"/>
        <w:rPr>
          <w:lang w:val="ru-RU"/>
        </w:rPr>
      </w:pPr>
      <w:r>
        <w:rPr>
          <w:rStyle w:val="a4"/>
        </w:rPr>
        <w:t> </w:t>
      </w:r>
    </w:p>
    <w:p w:rsidR="006372F1" w:rsidRPr="006372F1" w:rsidRDefault="006372F1" w:rsidP="006372F1">
      <w:pPr>
        <w:pStyle w:val="a3"/>
        <w:jc w:val="center"/>
        <w:rPr>
          <w:lang w:val="ru-RU"/>
        </w:rPr>
      </w:pPr>
      <w:r w:rsidRPr="006372F1">
        <w:rPr>
          <w:rStyle w:val="a4"/>
          <w:lang w:val="ru-RU"/>
        </w:rPr>
        <w:t xml:space="preserve">Правила внутрішнього трудового розпорядку </w:t>
      </w:r>
    </w:p>
    <w:p w:rsidR="006372F1" w:rsidRPr="006372F1" w:rsidRDefault="006372F1" w:rsidP="006372F1">
      <w:pPr>
        <w:pStyle w:val="a3"/>
        <w:jc w:val="center"/>
        <w:rPr>
          <w:lang w:val="ru-RU"/>
        </w:rPr>
      </w:pPr>
      <w:r w:rsidRPr="006372F1">
        <w:rPr>
          <w:rStyle w:val="a4"/>
          <w:lang w:val="ru-RU"/>
        </w:rPr>
        <w:t>для працівників Фонду гарантування вкладів фізичних осіб</w:t>
      </w:r>
    </w:p>
    <w:p w:rsidR="006372F1" w:rsidRPr="006372F1" w:rsidRDefault="006372F1" w:rsidP="006372F1">
      <w:pPr>
        <w:pStyle w:val="a3"/>
        <w:jc w:val="center"/>
        <w:rPr>
          <w:lang w:val="ru-RU"/>
        </w:rPr>
      </w:pPr>
      <w:r w:rsidRPr="006372F1">
        <w:rPr>
          <w:rStyle w:val="a4"/>
          <w:lang w:val="ru-RU"/>
        </w:rPr>
        <w:t>1. Загальні положення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1.1. Правила внутрішнього трудового розпорядку (далі - Правила) працівників Фонду гарантування вкладів фізичних осіб (далі - Фонд) розроблені відповідно до вимог Конституції України, Кодексу законів про працю України, інших норм законодавства.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1.2. Питання, що пов'язані із застосуванням цих Правил, вирішуються керівництвом Фонду в межах наданих йому повноважень згідно із законодавством.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1.3. До керівництва Фонду належать: адміністративна рада Фонду, виконавча дирекція Фонду, директор-розпорядник Фонду, які діють в межах компетенції, визначеної Законом України «Про систему гарантування вкладів фізичних осіб».</w:t>
      </w:r>
    </w:p>
    <w:p w:rsidR="006372F1" w:rsidRPr="006372F1" w:rsidRDefault="006372F1" w:rsidP="006372F1">
      <w:pPr>
        <w:pStyle w:val="a3"/>
        <w:jc w:val="center"/>
        <w:rPr>
          <w:lang w:val="ru-RU"/>
        </w:rPr>
      </w:pPr>
      <w:r w:rsidRPr="006372F1">
        <w:rPr>
          <w:rStyle w:val="a4"/>
          <w:lang w:val="ru-RU"/>
        </w:rPr>
        <w:t>2. Порядок прийому та звільнення працівників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 xml:space="preserve">2.1. Працівники Фонду реалізують право на працю шляхом укладення трудового договору </w:t>
      </w:r>
      <w:proofErr w:type="gramStart"/>
      <w:r w:rsidRPr="006372F1">
        <w:rPr>
          <w:lang w:val="ru-RU"/>
        </w:rPr>
        <w:t>на роботу</w:t>
      </w:r>
      <w:proofErr w:type="gramEnd"/>
      <w:r w:rsidRPr="006372F1">
        <w:rPr>
          <w:lang w:val="ru-RU"/>
        </w:rPr>
        <w:t xml:space="preserve"> в Фонді.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 xml:space="preserve">2.2. Прийняття </w:t>
      </w:r>
      <w:proofErr w:type="gramStart"/>
      <w:r w:rsidRPr="006372F1">
        <w:rPr>
          <w:lang w:val="ru-RU"/>
        </w:rPr>
        <w:t>на роботу</w:t>
      </w:r>
      <w:proofErr w:type="gramEnd"/>
      <w:r w:rsidRPr="006372F1">
        <w:rPr>
          <w:lang w:val="ru-RU"/>
        </w:rPr>
        <w:t xml:space="preserve"> до Фонду здійснюється на підставі письмової заяви працівника.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 xml:space="preserve">2.3. При прийнятті на роботу особа, яка працевлаштовується до Фонду </w:t>
      </w:r>
      <w:proofErr w:type="gramStart"/>
      <w:r w:rsidRPr="006372F1">
        <w:rPr>
          <w:lang w:val="ru-RU"/>
        </w:rPr>
        <w:t>зобов’язана</w:t>
      </w:r>
      <w:r>
        <w:t> </w:t>
      </w:r>
      <w:r w:rsidRPr="006372F1">
        <w:rPr>
          <w:lang w:val="ru-RU"/>
        </w:rPr>
        <w:t xml:space="preserve"> подати</w:t>
      </w:r>
      <w:proofErr w:type="gramEnd"/>
      <w:r w:rsidRPr="006372F1">
        <w:rPr>
          <w:lang w:val="ru-RU"/>
        </w:rPr>
        <w:t xml:space="preserve"> такі документи: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оригінал паспортного документу;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оригінал трудової книжки, оформленої у встановленому порядку (за наявності);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оригінал документа про присвоєння реєстраційного номера облікової картки платника податків або копію сторінки паспорта, у якому відповідними контролюючими органами зроблено відмітку про наявність права здійснювати будь-які платежі за серією та номером паспорту;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оригінал військового квитка (приписного свідоцтва, тимчасового посвідчення) (для військовозобов’язаних та осіб призовного віку);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lastRenderedPageBreak/>
        <w:t>-</w:t>
      </w:r>
      <w:r>
        <w:t>      </w:t>
      </w:r>
      <w:r w:rsidRPr="006372F1">
        <w:rPr>
          <w:lang w:val="ru-RU"/>
        </w:rPr>
        <w:t xml:space="preserve"> оригінали документів про освіту (спеціальність, кваліфікацію), вчені звання та наукові ступені;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у випадках, передбачених законодавством: документ про стан здоров’я, індивідуальні відомості про застраховану особу (довідка з Пенсійного фонду України встановленого зразка), згоду на збір та обробку персональних даних та інші документи.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Працівники Фонду за переліком посад, затверджених рішенням адміністративної ради Фонду заповнюють попередження про спеціальні обмеження, визначені частиною 2 статті 16 розділу 2 Закону України «Про систему гарантування вкладів фізичних осіб.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 xml:space="preserve">При прийомі </w:t>
      </w:r>
      <w:proofErr w:type="gramStart"/>
      <w:r w:rsidRPr="006372F1">
        <w:rPr>
          <w:lang w:val="ru-RU"/>
        </w:rPr>
        <w:t>на роботу</w:t>
      </w:r>
      <w:proofErr w:type="gramEnd"/>
      <w:r w:rsidRPr="006372F1">
        <w:rPr>
          <w:lang w:val="ru-RU"/>
        </w:rPr>
        <w:t xml:space="preserve"> подаються оригінали документів з метою їх звірки та копіювання. Прийом </w:t>
      </w:r>
      <w:proofErr w:type="gramStart"/>
      <w:r w:rsidRPr="006372F1">
        <w:rPr>
          <w:lang w:val="ru-RU"/>
        </w:rPr>
        <w:t>на роботу</w:t>
      </w:r>
      <w:proofErr w:type="gramEnd"/>
      <w:r w:rsidRPr="006372F1">
        <w:rPr>
          <w:lang w:val="ru-RU"/>
        </w:rPr>
        <w:t xml:space="preserve"> без зазначених документів не допускається.</w:t>
      </w:r>
    </w:p>
    <w:p w:rsidR="006372F1" w:rsidRPr="006372F1" w:rsidRDefault="006372F1" w:rsidP="006372F1">
      <w:pPr>
        <w:pStyle w:val="a3"/>
        <w:rPr>
          <w:lang w:val="ru-RU"/>
        </w:rPr>
      </w:pPr>
      <w:r>
        <w:rPr>
          <w:rStyle w:val="a5"/>
        </w:rPr>
        <w:t>  </w:t>
      </w:r>
      <w:r w:rsidRPr="006372F1">
        <w:rPr>
          <w:rStyle w:val="a5"/>
          <w:lang w:val="ru-RU"/>
        </w:rPr>
        <w:t xml:space="preserve">(зі </w:t>
      </w:r>
      <w:proofErr w:type="gramStart"/>
      <w:r w:rsidRPr="006372F1">
        <w:rPr>
          <w:rStyle w:val="a5"/>
          <w:lang w:val="ru-RU"/>
        </w:rPr>
        <w:t>змінами</w:t>
      </w:r>
      <w:r>
        <w:rPr>
          <w:rStyle w:val="a5"/>
        </w:rPr>
        <w:t> </w:t>
      </w:r>
      <w:r w:rsidRPr="006372F1">
        <w:rPr>
          <w:rStyle w:val="a5"/>
          <w:lang w:val="ru-RU"/>
        </w:rPr>
        <w:t xml:space="preserve"> затвердженими</w:t>
      </w:r>
      <w:proofErr w:type="gramEnd"/>
      <w:r w:rsidRPr="006372F1">
        <w:rPr>
          <w:rStyle w:val="a5"/>
          <w:lang w:val="ru-RU"/>
        </w:rPr>
        <w:t xml:space="preserve"> загальними зборами трудового колективу Фонду гарантування вкладів фізичних осіб протокол від 06.11.2015 №1/15)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 xml:space="preserve">2.4. Не можуть бути призначеними на посади працівників Фонду особи, які визнані в установленому порядку недієздатними або мають </w:t>
      </w:r>
      <w:proofErr w:type="gramStart"/>
      <w:r w:rsidRPr="006372F1">
        <w:rPr>
          <w:lang w:val="ru-RU"/>
        </w:rPr>
        <w:t>непогашену</w:t>
      </w:r>
      <w:r>
        <w:t> </w:t>
      </w:r>
      <w:r w:rsidRPr="006372F1">
        <w:rPr>
          <w:lang w:val="ru-RU"/>
        </w:rPr>
        <w:t xml:space="preserve"> судимість</w:t>
      </w:r>
      <w:proofErr w:type="gramEnd"/>
      <w:r w:rsidRPr="006372F1">
        <w:rPr>
          <w:lang w:val="ru-RU"/>
        </w:rPr>
        <w:t>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 xml:space="preserve">2.5. Укладання трудового договору </w:t>
      </w:r>
      <w:proofErr w:type="gramStart"/>
      <w:r w:rsidRPr="006372F1">
        <w:rPr>
          <w:lang w:val="ru-RU"/>
        </w:rPr>
        <w:t>оформлюється</w:t>
      </w:r>
      <w:r>
        <w:t> </w:t>
      </w:r>
      <w:r w:rsidRPr="006372F1">
        <w:rPr>
          <w:lang w:val="ru-RU"/>
        </w:rPr>
        <w:t xml:space="preserve"> наказом</w:t>
      </w:r>
      <w:proofErr w:type="gramEnd"/>
      <w:r w:rsidRPr="006372F1">
        <w:rPr>
          <w:lang w:val="ru-RU"/>
        </w:rPr>
        <w:t xml:space="preserve"> Фонду, з яким ознайомлюють працівника під підпис. У наказі Фонду, вказується посада відповідно до штатного розпису, розмір посадового окладу та строк випробування.</w:t>
      </w:r>
      <w:r w:rsidRPr="006372F1">
        <w:rPr>
          <w:rStyle w:val="a5"/>
          <w:lang w:val="ru-RU"/>
        </w:rPr>
        <w:t xml:space="preserve"> 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rStyle w:val="a5"/>
          <w:lang w:val="ru-RU"/>
        </w:rPr>
        <w:t xml:space="preserve">(зі </w:t>
      </w:r>
      <w:proofErr w:type="gramStart"/>
      <w:r w:rsidRPr="006372F1">
        <w:rPr>
          <w:rStyle w:val="a5"/>
          <w:lang w:val="ru-RU"/>
        </w:rPr>
        <w:t>змінами</w:t>
      </w:r>
      <w:r>
        <w:rPr>
          <w:rStyle w:val="a5"/>
        </w:rPr>
        <w:t> </w:t>
      </w:r>
      <w:r w:rsidRPr="006372F1">
        <w:rPr>
          <w:rStyle w:val="a5"/>
          <w:lang w:val="ru-RU"/>
        </w:rPr>
        <w:t xml:space="preserve"> затвердженими</w:t>
      </w:r>
      <w:proofErr w:type="gramEnd"/>
      <w:r w:rsidRPr="006372F1">
        <w:rPr>
          <w:rStyle w:val="a5"/>
          <w:lang w:val="ru-RU"/>
        </w:rPr>
        <w:t xml:space="preserve"> загальними зборами трудового колективу Фонду гарантування вкладів фізичних осіб протокол від 06.11.2015 №1/15)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 xml:space="preserve">2.6. При укладанні трудового договору може бути обумовлене угодою сторін випробування з метою перевірки відповідності працівника роботі, яка йому доручається, строком до трьох місяців, а в окремих </w:t>
      </w:r>
      <w:proofErr w:type="gramStart"/>
      <w:r w:rsidRPr="006372F1">
        <w:rPr>
          <w:lang w:val="ru-RU"/>
        </w:rPr>
        <w:t>випадках</w:t>
      </w:r>
      <w:r>
        <w:t> </w:t>
      </w:r>
      <w:r w:rsidRPr="006372F1">
        <w:rPr>
          <w:lang w:val="ru-RU"/>
        </w:rPr>
        <w:t xml:space="preserve"> за</w:t>
      </w:r>
      <w:proofErr w:type="gramEnd"/>
      <w:r w:rsidRPr="006372F1">
        <w:rPr>
          <w:lang w:val="ru-RU"/>
        </w:rPr>
        <w:t xml:space="preserve"> погодженням з комітетом профспілки працівників Фонду - до шести місяців, крім робітників, яким строк випробування відповідно до законодавства</w:t>
      </w:r>
      <w:r>
        <w:t> </w:t>
      </w:r>
      <w:r w:rsidRPr="006372F1">
        <w:rPr>
          <w:lang w:val="ru-RU"/>
        </w:rPr>
        <w:t xml:space="preserve"> встановлюється до одного місяця. Умова про випробування повинна бути зазначена в наказі про прийняття </w:t>
      </w:r>
      <w:proofErr w:type="gramStart"/>
      <w:r w:rsidRPr="006372F1">
        <w:rPr>
          <w:lang w:val="ru-RU"/>
        </w:rPr>
        <w:t>на роботу</w:t>
      </w:r>
      <w:proofErr w:type="gramEnd"/>
      <w:r w:rsidRPr="006372F1">
        <w:rPr>
          <w:lang w:val="ru-RU"/>
        </w:rPr>
        <w:t>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2.7. На осіб, які відпрацювали понад п’яти днів, ведуться трудові книжки.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rStyle w:val="a5"/>
          <w:lang w:val="ru-RU"/>
        </w:rPr>
        <w:t xml:space="preserve">(зі </w:t>
      </w:r>
      <w:proofErr w:type="gramStart"/>
      <w:r w:rsidRPr="006372F1">
        <w:rPr>
          <w:rStyle w:val="a5"/>
          <w:lang w:val="ru-RU"/>
        </w:rPr>
        <w:t>змінами</w:t>
      </w:r>
      <w:r>
        <w:rPr>
          <w:rStyle w:val="a5"/>
        </w:rPr>
        <w:t> </w:t>
      </w:r>
      <w:r w:rsidRPr="006372F1">
        <w:rPr>
          <w:rStyle w:val="a5"/>
          <w:lang w:val="ru-RU"/>
        </w:rPr>
        <w:t xml:space="preserve"> затвердженими</w:t>
      </w:r>
      <w:proofErr w:type="gramEnd"/>
      <w:r w:rsidRPr="006372F1">
        <w:rPr>
          <w:rStyle w:val="a5"/>
          <w:lang w:val="ru-RU"/>
        </w:rPr>
        <w:t xml:space="preserve"> загальними зборами трудового колективу Фонду гарантування вкладів фізичних осіб протокол від 06.11.2015 №1/15)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 xml:space="preserve">2.8. При прийомі працівника на роботу директор-розпорядник (уповноважені ним посадові </w:t>
      </w:r>
      <w:proofErr w:type="gramStart"/>
      <w:r w:rsidRPr="006372F1">
        <w:rPr>
          <w:lang w:val="ru-RU"/>
        </w:rPr>
        <w:t>особи)</w:t>
      </w:r>
      <w:r>
        <w:t> </w:t>
      </w:r>
      <w:r w:rsidRPr="006372F1">
        <w:rPr>
          <w:lang w:val="ru-RU"/>
        </w:rPr>
        <w:t xml:space="preserve"> зобов'язаний</w:t>
      </w:r>
      <w:proofErr w:type="gramEnd"/>
      <w:r w:rsidRPr="006372F1">
        <w:rPr>
          <w:lang w:val="ru-RU"/>
        </w:rPr>
        <w:t>: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роз'яснити працівникові його права і обов'язки;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ознайомити працівника з посадовою інструкцією, Положенням про структурний підрозділ, умовами оплати праці, колективним договором та цими Правилами;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lastRenderedPageBreak/>
        <w:t>-</w:t>
      </w:r>
      <w:r>
        <w:t>      </w:t>
      </w:r>
      <w:r w:rsidRPr="006372F1">
        <w:rPr>
          <w:lang w:val="ru-RU"/>
        </w:rPr>
        <w:t xml:space="preserve"> визначити працівникові робоче місце, забезпечити його необхідними для роботи засобами;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ознайомити працівника з правилами техніки безпеки, виробничої санітарії, гігієни праці і протипожежної охорони.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2.9. Припинення трудового договору може мати місце лише на підставах, передбачених чинним законодавством України.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2.10. Припинення трудового договору з ініціативи працівника, керівництва Фонду може мати місце тільки на підставах, передбачених законодавством України.</w:t>
      </w:r>
      <w:r w:rsidRPr="006372F1">
        <w:rPr>
          <w:rStyle w:val="a5"/>
          <w:lang w:val="ru-RU"/>
        </w:rPr>
        <w:t xml:space="preserve"> 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rStyle w:val="a5"/>
          <w:lang w:val="ru-RU"/>
        </w:rPr>
        <w:t xml:space="preserve">(зі </w:t>
      </w:r>
      <w:proofErr w:type="gramStart"/>
      <w:r w:rsidRPr="006372F1">
        <w:rPr>
          <w:rStyle w:val="a5"/>
          <w:lang w:val="ru-RU"/>
        </w:rPr>
        <w:t>змінами</w:t>
      </w:r>
      <w:r>
        <w:rPr>
          <w:rStyle w:val="a5"/>
        </w:rPr>
        <w:t> </w:t>
      </w:r>
      <w:r w:rsidRPr="006372F1">
        <w:rPr>
          <w:rStyle w:val="a5"/>
          <w:lang w:val="ru-RU"/>
        </w:rPr>
        <w:t xml:space="preserve"> затвердженими</w:t>
      </w:r>
      <w:proofErr w:type="gramEnd"/>
      <w:r w:rsidRPr="006372F1">
        <w:rPr>
          <w:rStyle w:val="a5"/>
          <w:lang w:val="ru-RU"/>
        </w:rPr>
        <w:t xml:space="preserve"> загальними зборами трудового колективу Фонду гарантування вкладів фізичних осіб протокол від 06.11.2015 №1/15)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 xml:space="preserve">2.11. </w:t>
      </w:r>
      <w:proofErr w:type="gramStart"/>
      <w:r w:rsidRPr="006372F1">
        <w:rPr>
          <w:lang w:val="ru-RU"/>
        </w:rPr>
        <w:t>У день</w:t>
      </w:r>
      <w:proofErr w:type="gramEnd"/>
      <w:r w:rsidRPr="006372F1">
        <w:rPr>
          <w:lang w:val="ru-RU"/>
        </w:rPr>
        <w:t xml:space="preserve"> звільнення працівник зобов’язаний подати до відділу з управління персоналом заповнений обхідний лист, форма якого затверджується наказом Фонду, а керівництво Фонду зобов’язане здійснити розрахунок та видати працівникові належним чином оформлену трудову книжку.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Днем звільнення вважається останній день роботи.</w:t>
      </w:r>
    </w:p>
    <w:p w:rsidR="006372F1" w:rsidRPr="006372F1" w:rsidRDefault="006372F1" w:rsidP="006372F1">
      <w:pPr>
        <w:pStyle w:val="a3"/>
        <w:jc w:val="center"/>
        <w:rPr>
          <w:lang w:val="ru-RU"/>
        </w:rPr>
      </w:pPr>
      <w:r w:rsidRPr="006372F1">
        <w:rPr>
          <w:rStyle w:val="a4"/>
          <w:lang w:val="ru-RU"/>
        </w:rPr>
        <w:t>3. Основні права працівників Фонду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3.1. Працівники Фонду мають право: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на повагу особистої гідності, справедливе і шанобливе ставлення </w:t>
      </w:r>
      <w:proofErr w:type="gramStart"/>
      <w:r w:rsidRPr="006372F1">
        <w:rPr>
          <w:lang w:val="ru-RU"/>
        </w:rPr>
        <w:t>до себе</w:t>
      </w:r>
      <w:proofErr w:type="gramEnd"/>
      <w:r w:rsidRPr="006372F1">
        <w:rPr>
          <w:lang w:val="ru-RU"/>
        </w:rPr>
        <w:t xml:space="preserve"> з боку керівництва Фонду та співробітників;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на отримання заробітної плати, обумовленої трудовим договором;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на здорові, безпечні умови праці;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на соціальний та правовий захист;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на користування оплачуваною відпусткою;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на інші, передбачені трудовим законодавством права і гарантії.</w:t>
      </w:r>
    </w:p>
    <w:p w:rsidR="006372F1" w:rsidRPr="006372F1" w:rsidRDefault="006372F1" w:rsidP="006372F1">
      <w:pPr>
        <w:pStyle w:val="a3"/>
        <w:jc w:val="center"/>
        <w:rPr>
          <w:lang w:val="ru-RU"/>
        </w:rPr>
      </w:pPr>
      <w:r w:rsidRPr="006372F1">
        <w:rPr>
          <w:rStyle w:val="a4"/>
          <w:lang w:val="ru-RU"/>
        </w:rPr>
        <w:t>4. Основні обов'язки працівників Фонду</w:t>
      </w:r>
    </w:p>
    <w:p w:rsidR="006372F1" w:rsidRPr="006372F1" w:rsidRDefault="006372F1" w:rsidP="006372F1">
      <w:pPr>
        <w:pStyle w:val="a3"/>
        <w:rPr>
          <w:lang w:val="ru-RU"/>
        </w:rPr>
      </w:pPr>
      <w:r>
        <w:t> </w:t>
      </w:r>
      <w:r w:rsidRPr="006372F1">
        <w:rPr>
          <w:lang w:val="ru-RU"/>
        </w:rPr>
        <w:t>4.1. Працівники Фонду зобов’язані: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  </w:t>
      </w:r>
      <w:r w:rsidRPr="006372F1">
        <w:rPr>
          <w:lang w:val="ru-RU"/>
        </w:rPr>
        <w:t xml:space="preserve"> сумлінно, компетентно, вчасно, результативно і відповідально виконувати функції, які визначені посадовими інструкціями, а також розпорядчими документами Фонду та вказівками безпосереднього керівника, не допускаючи зловживань;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lastRenderedPageBreak/>
        <w:t>-</w:t>
      </w:r>
      <w:r>
        <w:t>        </w:t>
      </w:r>
      <w:r w:rsidRPr="006372F1">
        <w:rPr>
          <w:lang w:val="ru-RU"/>
        </w:rPr>
        <w:t xml:space="preserve"> нести відповідальність за виконання своїх посадових обов'язків і дотримання трудової дисципліни;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  </w:t>
      </w:r>
      <w:r w:rsidRPr="006372F1">
        <w:rPr>
          <w:lang w:val="ru-RU"/>
        </w:rPr>
        <w:t xml:space="preserve"> постійно підвищувати свою кваліфікацію та професійний рівень;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  </w:t>
      </w:r>
      <w:r w:rsidRPr="006372F1">
        <w:rPr>
          <w:lang w:val="ru-RU"/>
        </w:rPr>
        <w:t xml:space="preserve"> не розголошувати і не використовувати в інший спосіб конфіденційну та іншу інформацію з обмеженим доступом, що стала їм відома у зв’язку з виконанням посадових обов’язків та після припинення роботи у Фонді також, крім випадків, передбачених законодавством;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  </w:t>
      </w:r>
      <w:r w:rsidRPr="006372F1">
        <w:rPr>
          <w:lang w:val="ru-RU"/>
        </w:rPr>
        <w:t xml:space="preserve"> неухильно додержуватись етичних норм поведінки, бути ввічливими у стосунках з </w:t>
      </w:r>
      <w:proofErr w:type="gramStart"/>
      <w:r w:rsidRPr="006372F1">
        <w:rPr>
          <w:lang w:val="ru-RU"/>
        </w:rPr>
        <w:t>громадянами,</w:t>
      </w:r>
      <w:r>
        <w:t> </w:t>
      </w:r>
      <w:r w:rsidRPr="006372F1">
        <w:rPr>
          <w:lang w:val="ru-RU"/>
        </w:rPr>
        <w:t xml:space="preserve"> керівниками</w:t>
      </w:r>
      <w:proofErr w:type="gramEnd"/>
      <w:r w:rsidRPr="006372F1">
        <w:rPr>
          <w:lang w:val="ru-RU"/>
        </w:rPr>
        <w:t>, колегами і підлеглими;</w:t>
      </w:r>
      <w:r>
        <w:t> 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  </w:t>
      </w:r>
      <w:r w:rsidRPr="006372F1">
        <w:rPr>
          <w:lang w:val="ru-RU"/>
        </w:rPr>
        <w:t xml:space="preserve"> дбайливо ставитися до майна Фонду, економно і раціонально використовувати матеріали, електроенергію та інші матеріальні ресурси Фонду;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  </w:t>
      </w:r>
      <w:r w:rsidRPr="006372F1">
        <w:rPr>
          <w:lang w:val="ru-RU"/>
        </w:rPr>
        <w:t xml:space="preserve"> під час виконання своїх посадових обов'язків дотримуватись політичної </w:t>
      </w:r>
      <w:proofErr w:type="gramStart"/>
      <w:r w:rsidRPr="006372F1">
        <w:rPr>
          <w:lang w:val="ru-RU"/>
        </w:rPr>
        <w:t>нейтральності,</w:t>
      </w:r>
      <w:r>
        <w:t> </w:t>
      </w:r>
      <w:r w:rsidRPr="006372F1">
        <w:rPr>
          <w:lang w:val="ru-RU"/>
        </w:rPr>
        <w:t xml:space="preserve"> уникати</w:t>
      </w:r>
      <w:proofErr w:type="gramEnd"/>
      <w:r w:rsidRPr="006372F1">
        <w:rPr>
          <w:lang w:val="ru-RU"/>
        </w:rPr>
        <w:t xml:space="preserve"> демонстрації у будь-якому вигляді власних політичних переконань або поглядів, не використовувати свої службові повноваження</w:t>
      </w:r>
      <w:r>
        <w:t> </w:t>
      </w:r>
      <w:r w:rsidRPr="006372F1">
        <w:rPr>
          <w:lang w:val="ru-RU"/>
        </w:rPr>
        <w:t xml:space="preserve"> в інтересах політичних партій, чи їх осередків або окремих політиків;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  </w:t>
      </w:r>
      <w:r w:rsidRPr="006372F1">
        <w:rPr>
          <w:lang w:val="ru-RU"/>
        </w:rPr>
        <w:t xml:space="preserve"> діяти неупереджено, незважаючи на приватні інтереси, особисте ставлення до будь-яких осіб, на свої політичні погляди, ідеологічні, релігійні або інші особисті погляди чи переконання при </w:t>
      </w:r>
      <w:proofErr w:type="gramStart"/>
      <w:r w:rsidRPr="006372F1">
        <w:rPr>
          <w:lang w:val="ru-RU"/>
        </w:rPr>
        <w:t>виконанні</w:t>
      </w:r>
      <w:r>
        <w:t> </w:t>
      </w:r>
      <w:r w:rsidRPr="006372F1">
        <w:rPr>
          <w:lang w:val="ru-RU"/>
        </w:rPr>
        <w:t xml:space="preserve"> посадових</w:t>
      </w:r>
      <w:proofErr w:type="gramEnd"/>
      <w:r w:rsidRPr="006372F1">
        <w:rPr>
          <w:lang w:val="ru-RU"/>
        </w:rPr>
        <w:t xml:space="preserve"> обов’язків 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  </w:t>
      </w:r>
      <w:r w:rsidRPr="006372F1">
        <w:rPr>
          <w:lang w:val="ru-RU"/>
        </w:rPr>
        <w:t xml:space="preserve"> неухильно дотримуватися правових норм та організаційних засад функціонування системи запобігання корупції в Україні;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  </w:t>
      </w:r>
      <w:r w:rsidRPr="006372F1">
        <w:rPr>
          <w:lang w:val="ru-RU"/>
        </w:rPr>
        <w:t xml:space="preserve"> знати та дотримуватись правил з техніки безпеки, з охорони праці та протипожежної безпеки, цих Правил;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  </w:t>
      </w:r>
      <w:r w:rsidRPr="006372F1">
        <w:rPr>
          <w:lang w:val="ru-RU"/>
        </w:rPr>
        <w:t xml:space="preserve"> дотримуватися чистоти, не палити і не вживати спиртні напої в робочий час у приміщеннях Фонду;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  </w:t>
      </w:r>
      <w:r w:rsidRPr="006372F1">
        <w:rPr>
          <w:lang w:val="ru-RU"/>
        </w:rPr>
        <w:t xml:space="preserve"> дотримуватися положень антикорупційної програми Фонду;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  </w:t>
      </w:r>
      <w:r w:rsidRPr="006372F1">
        <w:rPr>
          <w:lang w:val="ru-RU"/>
        </w:rPr>
        <w:t xml:space="preserve"> дотримуватися вимог нормативних актів Фонду.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rStyle w:val="a5"/>
          <w:lang w:val="ru-RU"/>
        </w:rPr>
        <w:t xml:space="preserve">(зі </w:t>
      </w:r>
      <w:proofErr w:type="gramStart"/>
      <w:r w:rsidRPr="006372F1">
        <w:rPr>
          <w:rStyle w:val="a5"/>
          <w:lang w:val="ru-RU"/>
        </w:rPr>
        <w:t>змінами</w:t>
      </w:r>
      <w:r>
        <w:rPr>
          <w:rStyle w:val="a5"/>
        </w:rPr>
        <w:t> </w:t>
      </w:r>
      <w:r w:rsidRPr="006372F1">
        <w:rPr>
          <w:rStyle w:val="a5"/>
          <w:lang w:val="ru-RU"/>
        </w:rPr>
        <w:t xml:space="preserve"> затвердженими</w:t>
      </w:r>
      <w:proofErr w:type="gramEnd"/>
      <w:r w:rsidRPr="006372F1">
        <w:rPr>
          <w:rStyle w:val="a5"/>
          <w:lang w:val="ru-RU"/>
        </w:rPr>
        <w:t xml:space="preserve"> загальними зборами трудового колективу Фонду гарантування вкладів фізичних осіб протокол від 13.06.2017 №2)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 xml:space="preserve">4.2. Коло обов’язків (робіт), які виконує кожний працівник Фонду за своїм фахом, кваліфікацією, </w:t>
      </w:r>
      <w:proofErr w:type="gramStart"/>
      <w:r w:rsidRPr="006372F1">
        <w:rPr>
          <w:lang w:val="ru-RU"/>
        </w:rPr>
        <w:t>посадою</w:t>
      </w:r>
      <w:r>
        <w:t> </w:t>
      </w:r>
      <w:r w:rsidRPr="006372F1">
        <w:rPr>
          <w:lang w:val="ru-RU"/>
        </w:rPr>
        <w:t xml:space="preserve"> визначається</w:t>
      </w:r>
      <w:proofErr w:type="gramEnd"/>
      <w:r w:rsidRPr="006372F1">
        <w:rPr>
          <w:lang w:val="ru-RU"/>
        </w:rPr>
        <w:t xml:space="preserve"> посадовою</w:t>
      </w:r>
      <w:r>
        <w:t> </w:t>
      </w:r>
      <w:r w:rsidRPr="006372F1">
        <w:rPr>
          <w:lang w:val="ru-RU"/>
        </w:rPr>
        <w:t xml:space="preserve"> інструкцією.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 xml:space="preserve">4.3. Працівникам Фонду забороняється під час виконання своїх посадових обов'язків безпосередньо або через інших осіб вимагати, просити, одержувати подарунки </w:t>
      </w:r>
      <w:proofErr w:type="gramStart"/>
      <w:r w:rsidRPr="006372F1">
        <w:rPr>
          <w:lang w:val="ru-RU"/>
        </w:rPr>
        <w:t>для себе</w:t>
      </w:r>
      <w:proofErr w:type="gramEnd"/>
      <w:r w:rsidRPr="006372F1">
        <w:rPr>
          <w:lang w:val="ru-RU"/>
        </w:rPr>
        <w:t xml:space="preserve"> чи близьких їм осіб від юридичних або фізичних осіб.</w:t>
      </w:r>
      <w:r w:rsidRPr="006372F1">
        <w:rPr>
          <w:rStyle w:val="a5"/>
          <w:lang w:val="ru-RU"/>
        </w:rPr>
        <w:t xml:space="preserve"> 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rStyle w:val="a5"/>
          <w:lang w:val="ru-RU"/>
        </w:rPr>
        <w:lastRenderedPageBreak/>
        <w:t xml:space="preserve">(зі </w:t>
      </w:r>
      <w:proofErr w:type="gramStart"/>
      <w:r w:rsidRPr="006372F1">
        <w:rPr>
          <w:rStyle w:val="a5"/>
          <w:lang w:val="ru-RU"/>
        </w:rPr>
        <w:t>змінами</w:t>
      </w:r>
      <w:r>
        <w:rPr>
          <w:rStyle w:val="a5"/>
        </w:rPr>
        <w:t> </w:t>
      </w:r>
      <w:r w:rsidRPr="006372F1">
        <w:rPr>
          <w:rStyle w:val="a5"/>
          <w:lang w:val="ru-RU"/>
        </w:rPr>
        <w:t xml:space="preserve"> затвердженими</w:t>
      </w:r>
      <w:proofErr w:type="gramEnd"/>
      <w:r w:rsidRPr="006372F1">
        <w:rPr>
          <w:rStyle w:val="a5"/>
          <w:lang w:val="ru-RU"/>
        </w:rPr>
        <w:t xml:space="preserve"> загальними зборами трудового колективу Фонду гарантування вкладів фізичних осіб протокол від 06.11.2015 №1/15)</w:t>
      </w:r>
    </w:p>
    <w:p w:rsidR="006372F1" w:rsidRPr="006372F1" w:rsidRDefault="006372F1" w:rsidP="006372F1">
      <w:pPr>
        <w:pStyle w:val="a3"/>
        <w:jc w:val="center"/>
        <w:rPr>
          <w:lang w:val="ru-RU"/>
        </w:rPr>
      </w:pPr>
      <w:r w:rsidRPr="006372F1">
        <w:rPr>
          <w:rStyle w:val="a4"/>
          <w:lang w:val="ru-RU"/>
        </w:rPr>
        <w:t>5. Основні обов'язки керівництва Фонду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5.1. Керівництво Фонду зобов'язується: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ефективно організувати роботу працівників Фонду згідно з їх фахом, кваліфікацією, закріпити за ними робоче місце, забезпечувати роботою протягом всього робочого дня;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забезпечити здорові, безпечні та належні для високопродуктивної роботи умови праці;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поліпшувати умови оплати праці;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здійснювати заходи щодо підвищення ефективності і культури праці;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забезпечувати зацікавленість працівників </w:t>
      </w:r>
      <w:proofErr w:type="gramStart"/>
      <w:r w:rsidRPr="006372F1">
        <w:rPr>
          <w:lang w:val="ru-RU"/>
        </w:rPr>
        <w:t>у результатах</w:t>
      </w:r>
      <w:proofErr w:type="gramEnd"/>
      <w:r w:rsidRPr="006372F1">
        <w:rPr>
          <w:lang w:val="ru-RU"/>
        </w:rPr>
        <w:t xml:space="preserve"> їх особистої праці, а також у загальних результатах роботи Фонду;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виплачувати заробітну плату у встановлені терміни;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забезпечувати підвищення кваліфікації працівників;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забезпечувати суворе дотримання трудової дисципліни;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неухильно дотримуватись законодавства про працю, правил з охорони праці та протипожежної безпеки;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дотримуватися положень антикорупційної програми Фонду;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-</w:t>
      </w:r>
      <w:r>
        <w:t>      </w:t>
      </w:r>
      <w:r w:rsidRPr="006372F1">
        <w:rPr>
          <w:lang w:val="ru-RU"/>
        </w:rPr>
        <w:t xml:space="preserve"> дотримуватися вимог нормативних актів Фонду.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rStyle w:val="a5"/>
          <w:lang w:val="ru-RU"/>
        </w:rPr>
        <w:t xml:space="preserve">(зі </w:t>
      </w:r>
      <w:proofErr w:type="gramStart"/>
      <w:r w:rsidRPr="006372F1">
        <w:rPr>
          <w:rStyle w:val="a5"/>
          <w:lang w:val="ru-RU"/>
        </w:rPr>
        <w:t>змінами</w:t>
      </w:r>
      <w:r>
        <w:rPr>
          <w:rStyle w:val="a5"/>
        </w:rPr>
        <w:t> </w:t>
      </w:r>
      <w:r w:rsidRPr="006372F1">
        <w:rPr>
          <w:rStyle w:val="a5"/>
          <w:lang w:val="ru-RU"/>
        </w:rPr>
        <w:t xml:space="preserve"> затвердженими</w:t>
      </w:r>
      <w:proofErr w:type="gramEnd"/>
      <w:r w:rsidRPr="006372F1">
        <w:rPr>
          <w:rStyle w:val="a5"/>
          <w:lang w:val="ru-RU"/>
        </w:rPr>
        <w:t xml:space="preserve"> загальними зборами трудового колективу Фонду гарантування вкладів фізичних осіб протокол від 13.06.2017 №2)</w:t>
      </w:r>
    </w:p>
    <w:p w:rsidR="006372F1" w:rsidRPr="006372F1" w:rsidRDefault="006372F1" w:rsidP="006372F1">
      <w:pPr>
        <w:pStyle w:val="a3"/>
        <w:jc w:val="center"/>
        <w:rPr>
          <w:lang w:val="ru-RU"/>
        </w:rPr>
      </w:pPr>
      <w:r w:rsidRPr="006372F1">
        <w:rPr>
          <w:rStyle w:val="a4"/>
          <w:lang w:val="ru-RU"/>
        </w:rPr>
        <w:t>6. Робочий час і його використання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6.1. Для працівників Фонду встановлюється п'ятиденний робочий тиждень з двома вихідними днями (субота, неділя).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6.2. Тривалість робочого часу працівників не може перевищувати 40 годин на тиждень.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 xml:space="preserve">6.3. З метою упорядкування режиму роботи працівників Фонду, прийому громадян та забезпечення заходів безпеки у приміщеннях Фонду </w:t>
      </w:r>
      <w:proofErr w:type="gramStart"/>
      <w:r w:rsidRPr="006372F1">
        <w:rPr>
          <w:lang w:val="ru-RU"/>
        </w:rPr>
        <w:t>встановлюється</w:t>
      </w:r>
      <w:r>
        <w:t> </w:t>
      </w:r>
      <w:r w:rsidRPr="006372F1">
        <w:rPr>
          <w:lang w:val="ru-RU"/>
        </w:rPr>
        <w:t xml:space="preserve"> наступний</w:t>
      </w:r>
      <w:proofErr w:type="gramEnd"/>
      <w:r w:rsidRPr="006372F1">
        <w:rPr>
          <w:lang w:val="ru-RU"/>
        </w:rPr>
        <w:t xml:space="preserve"> режим роботи: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початок роботи</w:t>
      </w:r>
      <w:r>
        <w:t>                                        </w:t>
      </w:r>
      <w:r w:rsidRPr="006372F1">
        <w:rPr>
          <w:lang w:val="ru-RU"/>
        </w:rPr>
        <w:t xml:space="preserve"> - 9.00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lastRenderedPageBreak/>
        <w:t>закінчення роботи</w:t>
      </w:r>
      <w:r>
        <w:t>                                   </w:t>
      </w:r>
      <w:r w:rsidRPr="006372F1">
        <w:rPr>
          <w:lang w:val="ru-RU"/>
        </w:rPr>
        <w:t xml:space="preserve"> - 18.00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 xml:space="preserve">закінчення </w:t>
      </w:r>
      <w:proofErr w:type="gramStart"/>
      <w:r w:rsidRPr="006372F1">
        <w:rPr>
          <w:lang w:val="ru-RU"/>
        </w:rPr>
        <w:t>роботи</w:t>
      </w:r>
      <w:r>
        <w:t> </w:t>
      </w:r>
      <w:r w:rsidRPr="006372F1">
        <w:rPr>
          <w:lang w:val="ru-RU"/>
        </w:rPr>
        <w:t xml:space="preserve"> у</w:t>
      </w:r>
      <w:proofErr w:type="gramEnd"/>
      <w:r w:rsidRPr="006372F1">
        <w:rPr>
          <w:lang w:val="ru-RU"/>
        </w:rPr>
        <w:t xml:space="preserve"> п’ятницю </w:t>
      </w:r>
      <w:r>
        <w:t> </w:t>
      </w:r>
      <w:r w:rsidRPr="006372F1">
        <w:rPr>
          <w:lang w:val="ru-RU"/>
        </w:rPr>
        <w:t xml:space="preserve"> </w:t>
      </w:r>
      <w:r>
        <w:t> </w:t>
      </w:r>
      <w:r w:rsidRPr="006372F1">
        <w:rPr>
          <w:lang w:val="ru-RU"/>
        </w:rPr>
        <w:t xml:space="preserve"> </w:t>
      </w:r>
      <w:r>
        <w:t> </w:t>
      </w:r>
      <w:r w:rsidRPr="006372F1">
        <w:rPr>
          <w:lang w:val="ru-RU"/>
        </w:rPr>
        <w:t xml:space="preserve"> </w:t>
      </w:r>
      <w:r>
        <w:t> </w:t>
      </w:r>
      <w:r w:rsidRPr="006372F1">
        <w:rPr>
          <w:lang w:val="ru-RU"/>
        </w:rPr>
        <w:t xml:space="preserve"> </w:t>
      </w:r>
      <w:r>
        <w:t> </w:t>
      </w:r>
      <w:r w:rsidRPr="006372F1">
        <w:rPr>
          <w:lang w:val="ru-RU"/>
        </w:rPr>
        <w:t xml:space="preserve"> </w:t>
      </w:r>
      <w:r>
        <w:t> </w:t>
      </w:r>
      <w:r w:rsidRPr="006372F1">
        <w:rPr>
          <w:lang w:val="ru-RU"/>
        </w:rPr>
        <w:t xml:space="preserve"> </w:t>
      </w:r>
      <w:r>
        <w:t> </w:t>
      </w:r>
      <w:r w:rsidRPr="006372F1">
        <w:rPr>
          <w:lang w:val="ru-RU"/>
        </w:rPr>
        <w:t xml:space="preserve"> </w:t>
      </w:r>
      <w:r>
        <w:t> </w:t>
      </w:r>
      <w:r w:rsidRPr="006372F1">
        <w:rPr>
          <w:lang w:val="ru-RU"/>
        </w:rPr>
        <w:t>- 16.45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перерва для відпочинку та обід</w:t>
      </w:r>
      <w:r>
        <w:t>             </w:t>
      </w:r>
      <w:r w:rsidRPr="006372F1">
        <w:rPr>
          <w:lang w:val="ru-RU"/>
        </w:rPr>
        <w:t xml:space="preserve"> - 13.00-13.45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6.4. Напередодні святкових і неробочих днів тривалість роботи працівників скорочується на одну годину.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6.5. За угодою між працівником і керівництвом Фонду для працівника може встановлюватись неповний робочий день або неповний робочий тиждень.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 xml:space="preserve">6.6. Організація обліку приходу </w:t>
      </w:r>
      <w:proofErr w:type="gramStart"/>
      <w:r w:rsidRPr="006372F1">
        <w:rPr>
          <w:lang w:val="ru-RU"/>
        </w:rPr>
        <w:t>на роботу</w:t>
      </w:r>
      <w:proofErr w:type="gramEnd"/>
      <w:r w:rsidRPr="006372F1">
        <w:rPr>
          <w:lang w:val="ru-RU"/>
        </w:rPr>
        <w:t xml:space="preserve"> і використання робочого часу покладається на керівників структурних підрозділів Фонду. Облік здійснюється у табелі обліку використання робочого часу, який ведеться у кожному структурному підрозділі Фонду уповноваженою на те особою, виключно на підставі належним чином оформлених документів (наказів, листків непрацездатності тощо).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6.7. Працівникам Фонду надаються щорічні відпустки, з урахуванням необхідності забезпечення безперебійної роботи Фонду і сприятливих умов для відпочинку працівників, черговість надання яких визначається графіком, що затверджується директором-розпорядником Фонду за погодженням з Комітетом Профспілки працівників Фонду відповідно до Колективного договору Фонду та вимог чинного законодавства України. Графік відпусток складається на кожний календарний рік не пізніше 15 січня поточного року і доводиться до відома всіх працівників Фонду.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rStyle w:val="a5"/>
          <w:lang w:val="ru-RU"/>
        </w:rPr>
        <w:t xml:space="preserve">(зі </w:t>
      </w:r>
      <w:proofErr w:type="gramStart"/>
      <w:r w:rsidRPr="006372F1">
        <w:rPr>
          <w:rStyle w:val="a5"/>
          <w:lang w:val="ru-RU"/>
        </w:rPr>
        <w:t>змінами</w:t>
      </w:r>
      <w:r>
        <w:rPr>
          <w:rStyle w:val="a5"/>
        </w:rPr>
        <w:t> </w:t>
      </w:r>
      <w:r w:rsidRPr="006372F1">
        <w:rPr>
          <w:rStyle w:val="a5"/>
          <w:lang w:val="ru-RU"/>
        </w:rPr>
        <w:t xml:space="preserve"> затвердженими</w:t>
      </w:r>
      <w:proofErr w:type="gramEnd"/>
      <w:r w:rsidRPr="006372F1">
        <w:rPr>
          <w:rStyle w:val="a5"/>
          <w:lang w:val="ru-RU"/>
        </w:rPr>
        <w:t xml:space="preserve"> загальними зборами трудового колективу Фонду гарантування вкладів фізичних осіб протокол від 06.11.2015 №1/15)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6.8.</w:t>
      </w:r>
      <w:r>
        <w:t> </w:t>
      </w:r>
      <w:r w:rsidRPr="006372F1">
        <w:rPr>
          <w:lang w:val="ru-RU"/>
        </w:rPr>
        <w:t xml:space="preserve">Працівникам Фонду надається щорічна відпустка </w:t>
      </w:r>
      <w:proofErr w:type="gramStart"/>
      <w:r w:rsidRPr="006372F1">
        <w:rPr>
          <w:lang w:val="ru-RU"/>
        </w:rPr>
        <w:t>в порядку</w:t>
      </w:r>
      <w:proofErr w:type="gramEnd"/>
      <w:r w:rsidRPr="006372F1">
        <w:rPr>
          <w:lang w:val="ru-RU"/>
        </w:rPr>
        <w:t xml:space="preserve"> і тривалістю, встановленою чинним законодавством та Колективним договором Фонду. Черговість надання щорічних відпусток для працівників встановлюється керівництвом Фонду.</w:t>
      </w:r>
      <w:r w:rsidRPr="006372F1">
        <w:rPr>
          <w:rStyle w:val="a5"/>
          <w:lang w:val="ru-RU"/>
        </w:rPr>
        <w:t xml:space="preserve"> 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rStyle w:val="a5"/>
          <w:lang w:val="ru-RU"/>
        </w:rPr>
        <w:t xml:space="preserve">(зі </w:t>
      </w:r>
      <w:proofErr w:type="gramStart"/>
      <w:r w:rsidRPr="006372F1">
        <w:rPr>
          <w:rStyle w:val="a5"/>
          <w:lang w:val="ru-RU"/>
        </w:rPr>
        <w:t>змінами</w:t>
      </w:r>
      <w:r>
        <w:rPr>
          <w:rStyle w:val="a5"/>
        </w:rPr>
        <w:t> </w:t>
      </w:r>
      <w:r w:rsidRPr="006372F1">
        <w:rPr>
          <w:rStyle w:val="a5"/>
          <w:lang w:val="ru-RU"/>
        </w:rPr>
        <w:t xml:space="preserve"> затвердженими</w:t>
      </w:r>
      <w:proofErr w:type="gramEnd"/>
      <w:r w:rsidRPr="006372F1">
        <w:rPr>
          <w:rStyle w:val="a5"/>
          <w:lang w:val="ru-RU"/>
        </w:rPr>
        <w:t xml:space="preserve"> загальними зборами трудового колективу Фонду гарантування вкладів фізичних осіб протокол від 06.11.2015 №1/15)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 xml:space="preserve">6.9. </w:t>
      </w:r>
      <w:proofErr w:type="gramStart"/>
      <w:r w:rsidRPr="006372F1">
        <w:rPr>
          <w:lang w:val="ru-RU"/>
        </w:rPr>
        <w:t>У день</w:t>
      </w:r>
      <w:proofErr w:type="gramEnd"/>
      <w:r w:rsidRPr="006372F1">
        <w:rPr>
          <w:lang w:val="ru-RU"/>
        </w:rPr>
        <w:t xml:space="preserve"> вибуття у відрядження та в день прибуття з відрядження працівник має право не виходити на роботу до Фонду.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6.10. Залучення працівників Фонду до роботи у вихідний день має бути обґрунтоване та погоджене з Комітетом Профспілки працівників Фонду, відповідно до вимог законодавства України.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rStyle w:val="a5"/>
          <w:lang w:val="ru-RU"/>
        </w:rPr>
        <w:t xml:space="preserve">(зі </w:t>
      </w:r>
      <w:proofErr w:type="gramStart"/>
      <w:r w:rsidRPr="006372F1">
        <w:rPr>
          <w:rStyle w:val="a5"/>
          <w:lang w:val="ru-RU"/>
        </w:rPr>
        <w:t>змінами</w:t>
      </w:r>
      <w:r>
        <w:rPr>
          <w:rStyle w:val="a5"/>
        </w:rPr>
        <w:t> </w:t>
      </w:r>
      <w:r w:rsidRPr="006372F1">
        <w:rPr>
          <w:rStyle w:val="a5"/>
          <w:lang w:val="ru-RU"/>
        </w:rPr>
        <w:t xml:space="preserve"> затвердженими</w:t>
      </w:r>
      <w:proofErr w:type="gramEnd"/>
      <w:r w:rsidRPr="006372F1">
        <w:rPr>
          <w:rStyle w:val="a5"/>
          <w:lang w:val="ru-RU"/>
        </w:rPr>
        <w:t xml:space="preserve"> загальними зборами трудового колективу Фонду гарантування вкладів фізичних осіб протокол від 06.11.2015 №1/15)</w:t>
      </w:r>
    </w:p>
    <w:p w:rsidR="006372F1" w:rsidRPr="006372F1" w:rsidRDefault="006372F1" w:rsidP="006372F1">
      <w:pPr>
        <w:pStyle w:val="a3"/>
        <w:jc w:val="center"/>
        <w:rPr>
          <w:lang w:val="ru-RU"/>
        </w:rPr>
      </w:pPr>
      <w:r w:rsidRPr="006372F1">
        <w:rPr>
          <w:rStyle w:val="a4"/>
          <w:lang w:val="ru-RU"/>
        </w:rPr>
        <w:t>7. Заохочення працівників Фонду за успіхи в роботі</w:t>
      </w:r>
    </w:p>
    <w:p w:rsidR="006372F1" w:rsidRDefault="006372F1" w:rsidP="006372F1">
      <w:pPr>
        <w:pStyle w:val="a3"/>
      </w:pPr>
      <w:r>
        <w:lastRenderedPageBreak/>
        <w:t xml:space="preserve">7.1.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зразкове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>,</w:t>
      </w:r>
      <w:proofErr w:type="gramStart"/>
      <w:r>
        <w:t xml:space="preserve">  </w:t>
      </w:r>
      <w:proofErr w:type="spellStart"/>
      <w:r>
        <w:t>новаторство</w:t>
      </w:r>
      <w:proofErr w:type="spellEnd"/>
      <w:proofErr w:type="gramEnd"/>
      <w:r>
        <w:t xml:space="preserve">, </w:t>
      </w:r>
      <w:proofErr w:type="spellStart"/>
      <w:r>
        <w:t>тривалу</w:t>
      </w:r>
      <w:proofErr w:type="spellEnd"/>
      <w:r>
        <w:t xml:space="preserve"> і </w:t>
      </w:r>
      <w:proofErr w:type="spellStart"/>
      <w:r>
        <w:t>бездоганну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вагомі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Фонду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  </w:t>
      </w:r>
      <w:proofErr w:type="spellStart"/>
      <w:r>
        <w:t>застосовуються</w:t>
      </w:r>
      <w:proofErr w:type="spellEnd"/>
      <w:r>
        <w:t xml:space="preserve"> </w:t>
      </w:r>
      <w:proofErr w:type="spellStart"/>
      <w:r>
        <w:t>заохочення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оплати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преміювання</w:t>
      </w:r>
      <w:proofErr w:type="spellEnd"/>
      <w:r>
        <w:t xml:space="preserve"> 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Фонду</w:t>
      </w:r>
      <w:proofErr w:type="spellEnd"/>
      <w:r>
        <w:t>.</w:t>
      </w:r>
      <w:r>
        <w:rPr>
          <w:rStyle w:val="a5"/>
        </w:rPr>
        <w:t xml:space="preserve"> 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rStyle w:val="a5"/>
          <w:lang w:val="ru-RU"/>
        </w:rPr>
        <w:t xml:space="preserve">(зі </w:t>
      </w:r>
      <w:proofErr w:type="gramStart"/>
      <w:r w:rsidRPr="006372F1">
        <w:rPr>
          <w:rStyle w:val="a5"/>
          <w:lang w:val="ru-RU"/>
        </w:rPr>
        <w:t>змінами</w:t>
      </w:r>
      <w:r>
        <w:rPr>
          <w:rStyle w:val="a5"/>
        </w:rPr>
        <w:t> </w:t>
      </w:r>
      <w:r w:rsidRPr="006372F1">
        <w:rPr>
          <w:rStyle w:val="a5"/>
          <w:lang w:val="ru-RU"/>
        </w:rPr>
        <w:t xml:space="preserve"> затвердженими</w:t>
      </w:r>
      <w:proofErr w:type="gramEnd"/>
      <w:r w:rsidRPr="006372F1">
        <w:rPr>
          <w:rStyle w:val="a5"/>
          <w:lang w:val="ru-RU"/>
        </w:rPr>
        <w:t xml:space="preserve"> загальними зборами трудового колективу Фонду гарантування вкладів фізичних осіб протокол від 06.11.2015 №1/15)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Заохочення також можуть бути у вигляді: нагородження грамотою, медаллю, нагрудним знаком, оголошення подяки, нагородження цінним подарунком, сувенірною продукцією тощо.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7.2. За особливі трудові досягнення працівники Фонду можуть бути представлені до вищих державних та інших органів для нагородження орденами, медалями, нагрудними знаками, до присвоєння почесних звань та до заохочення.</w:t>
      </w:r>
      <w:r w:rsidRPr="006372F1">
        <w:rPr>
          <w:rStyle w:val="a5"/>
          <w:lang w:val="ru-RU"/>
        </w:rPr>
        <w:t xml:space="preserve"> 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rStyle w:val="a5"/>
          <w:lang w:val="ru-RU"/>
        </w:rPr>
        <w:t xml:space="preserve">(зі </w:t>
      </w:r>
      <w:proofErr w:type="gramStart"/>
      <w:r w:rsidRPr="006372F1">
        <w:rPr>
          <w:rStyle w:val="a5"/>
          <w:lang w:val="ru-RU"/>
        </w:rPr>
        <w:t>змінами</w:t>
      </w:r>
      <w:r>
        <w:rPr>
          <w:rStyle w:val="a5"/>
        </w:rPr>
        <w:t> </w:t>
      </w:r>
      <w:r w:rsidRPr="006372F1">
        <w:rPr>
          <w:rStyle w:val="a5"/>
          <w:lang w:val="ru-RU"/>
        </w:rPr>
        <w:t xml:space="preserve"> затвердженими</w:t>
      </w:r>
      <w:proofErr w:type="gramEnd"/>
      <w:r w:rsidRPr="006372F1">
        <w:rPr>
          <w:rStyle w:val="a5"/>
          <w:lang w:val="ru-RU"/>
        </w:rPr>
        <w:t xml:space="preserve"> загальними зборами трудового колективу Фонду гарантування вкладів фізичних осіб протокол від 06.11.2015 №1/15)</w:t>
      </w:r>
    </w:p>
    <w:p w:rsidR="006372F1" w:rsidRPr="006372F1" w:rsidRDefault="006372F1" w:rsidP="006372F1">
      <w:pPr>
        <w:pStyle w:val="a3"/>
        <w:jc w:val="center"/>
        <w:rPr>
          <w:lang w:val="ru-RU"/>
        </w:rPr>
      </w:pPr>
      <w:r w:rsidRPr="006372F1">
        <w:rPr>
          <w:rStyle w:val="a4"/>
          <w:lang w:val="ru-RU"/>
        </w:rPr>
        <w:t xml:space="preserve">8. Відповідальність за порушення трудової дисципліни 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8.1. Порушення трудової дисципліни, тобто невиконання чи неналежне виконання з вини працівника покладених на нього посадових обов'язків, тягне за собою вжиття заходів дисциплінарного впливу, а також інших заходів, передбачених чинним законодавством.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 xml:space="preserve">8.2. За порушення </w:t>
      </w:r>
      <w:proofErr w:type="gramStart"/>
      <w:r w:rsidRPr="006372F1">
        <w:rPr>
          <w:lang w:val="ru-RU"/>
        </w:rPr>
        <w:t>трудової</w:t>
      </w:r>
      <w:r>
        <w:t> </w:t>
      </w:r>
      <w:r w:rsidRPr="006372F1">
        <w:rPr>
          <w:lang w:val="ru-RU"/>
        </w:rPr>
        <w:t xml:space="preserve"> дисципліни</w:t>
      </w:r>
      <w:proofErr w:type="gramEnd"/>
      <w:r w:rsidRPr="006372F1">
        <w:rPr>
          <w:lang w:val="ru-RU"/>
        </w:rPr>
        <w:t xml:space="preserve"> до працівника керівництво Фонду застосовує наступні дисциплінарні стягнення:</w:t>
      </w:r>
    </w:p>
    <w:p w:rsidR="006372F1" w:rsidRDefault="006372F1" w:rsidP="006372F1">
      <w:pPr>
        <w:pStyle w:val="a3"/>
      </w:pPr>
      <w:r>
        <w:t xml:space="preserve">а) </w:t>
      </w:r>
      <w:proofErr w:type="spellStart"/>
      <w:proofErr w:type="gramStart"/>
      <w:r>
        <w:t>догана</w:t>
      </w:r>
      <w:proofErr w:type="spellEnd"/>
      <w:proofErr w:type="gramEnd"/>
      <w:r>
        <w:t>;</w:t>
      </w:r>
    </w:p>
    <w:p w:rsidR="006372F1" w:rsidRDefault="006372F1" w:rsidP="006372F1">
      <w:pPr>
        <w:pStyle w:val="a3"/>
      </w:pPr>
      <w:r>
        <w:t xml:space="preserve">б) </w:t>
      </w:r>
      <w:proofErr w:type="spellStart"/>
      <w:proofErr w:type="gramStart"/>
      <w:r>
        <w:t>звільнення</w:t>
      </w:r>
      <w:proofErr w:type="spellEnd"/>
      <w:proofErr w:type="gramEnd"/>
      <w:r>
        <w:t>.</w:t>
      </w:r>
    </w:p>
    <w:p w:rsidR="006372F1" w:rsidRDefault="006372F1" w:rsidP="006372F1">
      <w:pPr>
        <w:pStyle w:val="a3"/>
      </w:pPr>
      <w:r>
        <w:t xml:space="preserve">8.3. </w:t>
      </w:r>
      <w:proofErr w:type="spellStart"/>
      <w:r>
        <w:t>Дисциплінарне</w:t>
      </w:r>
      <w:proofErr w:type="spellEnd"/>
      <w:r>
        <w:t xml:space="preserve">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застосовується</w:t>
      </w:r>
      <w:proofErr w:type="spellEnd"/>
      <w:r>
        <w:t xml:space="preserve"> </w:t>
      </w:r>
      <w:proofErr w:type="spellStart"/>
      <w:r>
        <w:t>директором-розпорядником</w:t>
      </w:r>
      <w:proofErr w:type="spellEnd"/>
      <w:r>
        <w:t xml:space="preserve"> </w:t>
      </w:r>
      <w:proofErr w:type="spellStart"/>
      <w:r>
        <w:t>Фонду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виявленням</w:t>
      </w:r>
      <w:proofErr w:type="spellEnd"/>
      <w:r>
        <w:t xml:space="preserve"> </w:t>
      </w:r>
      <w:proofErr w:type="spellStart"/>
      <w:r>
        <w:t>проступку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місяця</w:t>
      </w:r>
      <w:proofErr w:type="spellEnd"/>
      <w:r>
        <w:t xml:space="preserve"> з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рахуючи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тимчасовою</w:t>
      </w:r>
      <w:proofErr w:type="spellEnd"/>
      <w:r>
        <w:t xml:space="preserve"> </w:t>
      </w:r>
      <w:proofErr w:type="spellStart"/>
      <w:r>
        <w:t>непрацездатністю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у </w:t>
      </w:r>
      <w:proofErr w:type="spellStart"/>
      <w:r>
        <w:t>відпустці</w:t>
      </w:r>
      <w:proofErr w:type="spellEnd"/>
      <w:r>
        <w:t>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8.4. Дисциплінарне стягнення не може бути накладене пізніше шести місяців з дня вчинення проступку.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8.5.</w:t>
      </w:r>
      <w:r>
        <w:t> </w:t>
      </w:r>
      <w:r w:rsidRPr="006372F1">
        <w:rPr>
          <w:lang w:val="ru-RU"/>
        </w:rPr>
        <w:t>До застосування стягнення від порушника трудової дисципліни повинні бути отримані пояснення у письмовій формі. Відмова працівника дати письмове пояснення не може бути перешкодою для застосування стягнення.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8.6. За кожне порушення трудової дисципліни може бути застосоване лише одне дисциплінарне стягнення. При обранні виду стягнення повинні враховуватися ступінь тяжкості вчиненого проступку і заподіяна ним шкода, обставини, за яких вчинено проступок, та попередня робота працівника.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lastRenderedPageBreak/>
        <w:t>8.7. Стягнення оформляється наказом Фонду, що оголошується працівнику Фонду під підпис.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8.8.</w:t>
      </w:r>
      <w:r>
        <w:t> </w:t>
      </w:r>
      <w:r w:rsidRPr="006372F1">
        <w:rPr>
          <w:lang w:val="ru-RU"/>
        </w:rPr>
        <w:t>Якщо протягом року з дня накладання дисциплінарного стягнення до працівника не було застосовано нове дисциплінарне стягнення, він вважається таким, що не мав дисциплінарного стягнення.</w:t>
      </w:r>
      <w:r w:rsidRPr="006372F1">
        <w:rPr>
          <w:rStyle w:val="a5"/>
          <w:lang w:val="ru-RU"/>
        </w:rPr>
        <w:t xml:space="preserve"> 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rStyle w:val="a5"/>
          <w:lang w:val="ru-RU"/>
        </w:rPr>
        <w:t xml:space="preserve">(зі </w:t>
      </w:r>
      <w:proofErr w:type="gramStart"/>
      <w:r w:rsidRPr="006372F1">
        <w:rPr>
          <w:rStyle w:val="a5"/>
          <w:lang w:val="ru-RU"/>
        </w:rPr>
        <w:t>змінами</w:t>
      </w:r>
      <w:r>
        <w:rPr>
          <w:rStyle w:val="a5"/>
        </w:rPr>
        <w:t> </w:t>
      </w:r>
      <w:r w:rsidRPr="006372F1">
        <w:rPr>
          <w:rStyle w:val="a5"/>
          <w:lang w:val="ru-RU"/>
        </w:rPr>
        <w:t xml:space="preserve"> затвердженими</w:t>
      </w:r>
      <w:proofErr w:type="gramEnd"/>
      <w:r w:rsidRPr="006372F1">
        <w:rPr>
          <w:rStyle w:val="a5"/>
          <w:lang w:val="ru-RU"/>
        </w:rPr>
        <w:t xml:space="preserve"> загальними зборами трудового колективу Фонду гарантування вкладів фізичних осіб протокол від 06.11.2015 №1/15)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8.9.</w:t>
      </w:r>
      <w:r>
        <w:t> </w:t>
      </w:r>
      <w:r w:rsidRPr="006372F1">
        <w:rPr>
          <w:lang w:val="ru-RU"/>
        </w:rPr>
        <w:t>Директор-розпорядник Фонду може видати наказ про зняття стягнення, не очікуючи закінчення року, якщо працівник не припустився нового порушення трудової дисципліни і проявив себе як сумлінний працівник.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8.10. Протягом строку дії дисциплінарного стягнення заходи заохочення до працівника не застосовуються.</w:t>
      </w:r>
    </w:p>
    <w:p w:rsidR="006372F1" w:rsidRPr="006372F1" w:rsidRDefault="006372F1" w:rsidP="006372F1">
      <w:pPr>
        <w:pStyle w:val="a3"/>
        <w:jc w:val="center"/>
        <w:rPr>
          <w:lang w:val="ru-RU"/>
        </w:rPr>
      </w:pPr>
      <w:r w:rsidRPr="006372F1">
        <w:rPr>
          <w:rStyle w:val="a4"/>
          <w:lang w:val="ru-RU"/>
        </w:rPr>
        <w:t>9. Заключні положення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9.1.</w:t>
      </w:r>
      <w:r>
        <w:t> </w:t>
      </w:r>
      <w:r w:rsidRPr="006372F1">
        <w:rPr>
          <w:lang w:val="ru-RU"/>
        </w:rPr>
        <w:t>Правила внутрішнього трудового розпорядку поширюються на усіх працівників Фонду.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lang w:val="ru-RU"/>
        </w:rPr>
        <w:t>9.2.</w:t>
      </w:r>
      <w:r>
        <w:t> </w:t>
      </w:r>
      <w:r w:rsidRPr="006372F1">
        <w:rPr>
          <w:lang w:val="ru-RU"/>
        </w:rPr>
        <w:t>Працівники Фонду ознайомлюються з Правилами внутрішнього трудового розпорядку під підпис.</w:t>
      </w:r>
      <w:r w:rsidRPr="006372F1">
        <w:rPr>
          <w:rStyle w:val="a5"/>
          <w:lang w:val="ru-RU"/>
        </w:rPr>
        <w:t xml:space="preserve"> </w:t>
      </w:r>
    </w:p>
    <w:p w:rsidR="006372F1" w:rsidRPr="006372F1" w:rsidRDefault="006372F1" w:rsidP="006372F1">
      <w:pPr>
        <w:pStyle w:val="a3"/>
        <w:rPr>
          <w:lang w:val="ru-RU"/>
        </w:rPr>
      </w:pPr>
      <w:r w:rsidRPr="006372F1">
        <w:rPr>
          <w:rStyle w:val="a5"/>
          <w:lang w:val="ru-RU"/>
        </w:rPr>
        <w:t xml:space="preserve">(зі </w:t>
      </w:r>
      <w:proofErr w:type="gramStart"/>
      <w:r w:rsidRPr="006372F1">
        <w:rPr>
          <w:rStyle w:val="a5"/>
          <w:lang w:val="ru-RU"/>
        </w:rPr>
        <w:t>змінами</w:t>
      </w:r>
      <w:r>
        <w:rPr>
          <w:rStyle w:val="a5"/>
        </w:rPr>
        <w:t> </w:t>
      </w:r>
      <w:r w:rsidRPr="006372F1">
        <w:rPr>
          <w:rStyle w:val="a5"/>
          <w:lang w:val="ru-RU"/>
        </w:rPr>
        <w:t xml:space="preserve"> затвердженими</w:t>
      </w:r>
      <w:proofErr w:type="gramEnd"/>
      <w:r w:rsidRPr="006372F1">
        <w:rPr>
          <w:rStyle w:val="a5"/>
          <w:lang w:val="ru-RU"/>
        </w:rPr>
        <w:t xml:space="preserve"> загальними зборами трудового колективу Фонду гарантування вкладів фізичних осіб протокол від 06.11.2015 №1/15)</w:t>
      </w:r>
    </w:p>
    <w:p w:rsidR="006372F1" w:rsidRDefault="006372F1" w:rsidP="006372F1">
      <w:pPr>
        <w:pStyle w:val="a3"/>
      </w:pPr>
      <w:r w:rsidRPr="006372F1">
        <w:rPr>
          <w:lang w:val="ru-RU"/>
        </w:rPr>
        <w:t>9.3.</w:t>
      </w:r>
      <w:r>
        <w:t> </w:t>
      </w:r>
      <w:r w:rsidRPr="006372F1">
        <w:rPr>
          <w:lang w:val="ru-RU"/>
        </w:rPr>
        <w:t>Виконання вимог цих правил є обов’язковим для кожного працівника Фонду.</w:t>
      </w:r>
      <w:r w:rsidRPr="006372F1">
        <w:rPr>
          <w:lang w:val="ru-RU"/>
        </w:rPr>
        <w:br/>
      </w:r>
      <w:proofErr w:type="spellStart"/>
      <w:r>
        <w:t>Джерело</w:t>
      </w:r>
      <w:proofErr w:type="spellEnd"/>
      <w:r>
        <w:t>: http://www.fg.gov.ua/about/personal/7-terms</w:t>
      </w:r>
    </w:p>
    <w:p w:rsidR="00D845F5" w:rsidRDefault="00D845F5"/>
    <w:sectPr w:rsidR="00D845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F1"/>
    <w:rsid w:val="006372F1"/>
    <w:rsid w:val="00D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67AA1-8816-4160-9AD6-467C1446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72F1"/>
    <w:rPr>
      <w:b/>
      <w:bCs/>
    </w:rPr>
  </w:style>
  <w:style w:type="character" w:styleId="a5">
    <w:name w:val="Emphasis"/>
    <w:basedOn w:val="a0"/>
    <w:uiPriority w:val="20"/>
    <w:qFormat/>
    <w:rsid w:val="00637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2019-10-31T18:07:00Z</dcterms:created>
  <dcterms:modified xsi:type="dcterms:W3CDTF">2019-10-31T18:07:00Z</dcterms:modified>
</cp:coreProperties>
</file>