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662" w:rsidRPr="0099219A" w:rsidRDefault="00D07096" w:rsidP="00593662">
      <w:pPr>
        <w:pStyle w:val="a8"/>
        <w:tabs>
          <w:tab w:val="left" w:pos="4962"/>
        </w:tabs>
        <w:spacing w:before="0" w:beforeAutospacing="0" w:after="0" w:afterAutospacing="0"/>
        <w:ind w:left="107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ЗАТВЕРДЖЕНО</w:t>
      </w:r>
    </w:p>
    <w:p w:rsidR="00246E55" w:rsidRDefault="00246E55" w:rsidP="00246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Рішення виконавчої дирекції Фонду</w:t>
      </w:r>
    </w:p>
    <w:p w:rsidR="00246E55" w:rsidRDefault="00246E55" w:rsidP="00246E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гарантування вкладів фізичних осіб</w:t>
      </w:r>
    </w:p>
    <w:p w:rsidR="00246E55" w:rsidRPr="00630A9A" w:rsidRDefault="00246E55" w:rsidP="00246E5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1</w:t>
      </w:r>
      <w:r w:rsidR="008B3112"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.</w:t>
      </w:r>
      <w:r w:rsidR="008B3112">
        <w:rPr>
          <w:rFonts w:ascii="Times New Roman" w:hAnsi="Times New Roman"/>
          <w:sz w:val="28"/>
          <w:szCs w:val="28"/>
          <w:lang w:val="en-US"/>
        </w:rPr>
        <w:t>04</w:t>
      </w:r>
      <w:r>
        <w:rPr>
          <w:rFonts w:ascii="Times New Roman" w:hAnsi="Times New Roman"/>
          <w:sz w:val="28"/>
          <w:szCs w:val="28"/>
          <w:lang w:val="en-US"/>
        </w:rPr>
        <w:t>.201</w:t>
      </w:r>
      <w:r w:rsidR="008B3112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ab/>
        <w:t xml:space="preserve"> протокол № </w:t>
      </w:r>
      <w:r w:rsidR="008B3112">
        <w:rPr>
          <w:rFonts w:ascii="Times New Roman" w:hAnsi="Times New Roman"/>
          <w:sz w:val="28"/>
          <w:szCs w:val="28"/>
          <w:lang w:val="en-US"/>
        </w:rPr>
        <w:t>088</w:t>
      </w:r>
      <w:r>
        <w:rPr>
          <w:rFonts w:ascii="Times New Roman" w:hAnsi="Times New Roman"/>
          <w:sz w:val="28"/>
          <w:szCs w:val="28"/>
          <w:lang w:val="en-US"/>
        </w:rPr>
        <w:t>/1</w:t>
      </w:r>
      <w:r w:rsidR="008B3112">
        <w:rPr>
          <w:rFonts w:ascii="Times New Roman" w:hAnsi="Times New Roman"/>
          <w:sz w:val="28"/>
          <w:szCs w:val="28"/>
          <w:lang w:val="en-US"/>
        </w:rPr>
        <w:t>5</w:t>
      </w:r>
    </w:p>
    <w:p w:rsidR="00F94B8C" w:rsidRDefault="00F94B8C" w:rsidP="00593662">
      <w:pPr>
        <w:tabs>
          <w:tab w:val="left" w:pos="4962"/>
        </w:tabs>
        <w:ind w:left="10773"/>
        <w:jc w:val="center"/>
        <w:rPr>
          <w:rFonts w:ascii="Times New Roman" w:hAnsi="Times New Roman"/>
          <w:b/>
          <w:sz w:val="28"/>
          <w:szCs w:val="28"/>
        </w:rPr>
      </w:pPr>
    </w:p>
    <w:p w:rsidR="00F94B8C" w:rsidRDefault="00F94B8C" w:rsidP="00F94B8C">
      <w:pPr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Зміни до Плану </w:t>
      </w:r>
      <w:r w:rsidRPr="007C4004">
        <w:rPr>
          <w:rFonts w:ascii="Times New Roman" w:hAnsi="Times New Roman"/>
          <w:b/>
          <w:sz w:val="28"/>
          <w:szCs w:val="28"/>
        </w:rPr>
        <w:t>підготовки проектів регуляторних актів Фонду гарантування вкладів фізичних осіб на 201</w:t>
      </w:r>
      <w:r w:rsidR="000531D2">
        <w:rPr>
          <w:rFonts w:ascii="Times New Roman" w:hAnsi="Times New Roman"/>
          <w:b/>
          <w:sz w:val="28"/>
          <w:szCs w:val="28"/>
        </w:rPr>
        <w:t>5</w:t>
      </w:r>
      <w:r w:rsidRPr="007C4004">
        <w:rPr>
          <w:rFonts w:ascii="Times New Roman" w:hAnsi="Times New Roman"/>
          <w:b/>
          <w:sz w:val="28"/>
          <w:szCs w:val="28"/>
        </w:rPr>
        <w:t xml:space="preserve"> рік</w:t>
      </w:r>
    </w:p>
    <w:tbl>
      <w:tblPr>
        <w:tblW w:w="15133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1"/>
        <w:gridCol w:w="4819"/>
        <w:gridCol w:w="1276"/>
        <w:gridCol w:w="3402"/>
      </w:tblGrid>
      <w:tr w:rsidR="00F94B8C" w:rsidRPr="00F94B8C" w:rsidTr="00F94B8C">
        <w:trPr>
          <w:trHeight w:val="642"/>
        </w:trPr>
        <w:tc>
          <w:tcPr>
            <w:tcW w:w="675" w:type="dxa"/>
          </w:tcPr>
          <w:p w:rsidR="00F94B8C" w:rsidRPr="00F94B8C" w:rsidRDefault="00F94B8C" w:rsidP="009B27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4B8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F94B8C" w:rsidRPr="00F94B8C" w:rsidRDefault="00F94B8C" w:rsidP="009B27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4B8C">
              <w:rPr>
                <w:rFonts w:ascii="Times New Roman" w:hAnsi="Times New Roman"/>
                <w:sz w:val="26"/>
                <w:szCs w:val="26"/>
              </w:rPr>
              <w:t>Вид і назва проектів регуляторних актів</w:t>
            </w:r>
          </w:p>
        </w:tc>
        <w:tc>
          <w:tcPr>
            <w:tcW w:w="4819" w:type="dxa"/>
          </w:tcPr>
          <w:p w:rsidR="00F94B8C" w:rsidRPr="00F94B8C" w:rsidRDefault="00F94B8C" w:rsidP="009B27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4B8C">
              <w:rPr>
                <w:rFonts w:ascii="Times New Roman" w:hAnsi="Times New Roman"/>
                <w:sz w:val="26"/>
                <w:szCs w:val="26"/>
              </w:rPr>
              <w:t>Цілі прийняття</w:t>
            </w:r>
          </w:p>
        </w:tc>
        <w:tc>
          <w:tcPr>
            <w:tcW w:w="1276" w:type="dxa"/>
          </w:tcPr>
          <w:p w:rsidR="00F94B8C" w:rsidRPr="00F94B8C" w:rsidRDefault="00F94B8C" w:rsidP="009B27FF">
            <w:pPr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4B8C">
              <w:rPr>
                <w:rFonts w:ascii="Times New Roman" w:hAnsi="Times New Roman"/>
                <w:sz w:val="26"/>
                <w:szCs w:val="26"/>
              </w:rPr>
              <w:t>Строки підготовки</w:t>
            </w:r>
          </w:p>
        </w:tc>
        <w:tc>
          <w:tcPr>
            <w:tcW w:w="3402" w:type="dxa"/>
          </w:tcPr>
          <w:p w:rsidR="00F94B8C" w:rsidRPr="00F94B8C" w:rsidRDefault="00F94B8C" w:rsidP="009B27FF">
            <w:pPr>
              <w:ind w:left="-108" w:right="-108" w:firstLine="14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94B8C">
              <w:rPr>
                <w:rFonts w:ascii="Times New Roman" w:hAnsi="Times New Roman"/>
                <w:sz w:val="26"/>
                <w:szCs w:val="26"/>
              </w:rPr>
              <w:t>Відповідальні структурні підрозділи</w:t>
            </w:r>
          </w:p>
        </w:tc>
      </w:tr>
      <w:tr w:rsidR="00F94B8C" w:rsidRPr="00F94B8C" w:rsidTr="00F94B8C">
        <w:trPr>
          <w:trHeight w:val="456"/>
        </w:trPr>
        <w:tc>
          <w:tcPr>
            <w:tcW w:w="675" w:type="dxa"/>
          </w:tcPr>
          <w:p w:rsidR="00F94B8C" w:rsidRPr="00F94B8C" w:rsidRDefault="00F94B8C" w:rsidP="00F94B8C">
            <w:pPr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F94B8C" w:rsidRPr="00F94B8C" w:rsidRDefault="006A1A9F" w:rsidP="006A1A9F">
            <w:pPr>
              <w:ind w:left="68" w:firstLine="31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затвердження Змін до Положення про порядок </w:t>
            </w:r>
            <w:r w:rsidRPr="006A1A9F">
              <w:rPr>
                <w:rFonts w:ascii="Times New Roman" w:hAnsi="Times New Roman"/>
                <w:sz w:val="26"/>
                <w:szCs w:val="26"/>
              </w:rPr>
              <w:t xml:space="preserve">визначення банків-агентів Фонду гарантування вкладів фізичних осіб </w:t>
            </w:r>
          </w:p>
        </w:tc>
        <w:tc>
          <w:tcPr>
            <w:tcW w:w="4819" w:type="dxa"/>
          </w:tcPr>
          <w:p w:rsidR="00F94B8C" w:rsidRPr="00F94B8C" w:rsidRDefault="006A1A9F" w:rsidP="00F94B8C">
            <w:pPr>
              <w:rPr>
                <w:rFonts w:ascii="Times New Roman" w:hAnsi="Times New Roman"/>
                <w:sz w:val="26"/>
                <w:szCs w:val="26"/>
              </w:rPr>
            </w:pPr>
            <w:r w:rsidRPr="006A1A9F">
              <w:rPr>
                <w:rFonts w:ascii="Times New Roman" w:hAnsi="Times New Roman"/>
                <w:sz w:val="26"/>
                <w:szCs w:val="26"/>
              </w:rPr>
              <w:t>Вдосконалення вимог до банків-агентів Фонду гарантування вкладів фізичних осіб</w:t>
            </w:r>
          </w:p>
        </w:tc>
        <w:tc>
          <w:tcPr>
            <w:tcW w:w="1276" w:type="dxa"/>
          </w:tcPr>
          <w:p w:rsidR="00F94B8C" w:rsidRPr="00F94B8C" w:rsidRDefault="00F94B8C" w:rsidP="00F94B8C">
            <w:pPr>
              <w:ind w:right="-108" w:hanging="108"/>
              <w:rPr>
                <w:rFonts w:ascii="Times New Roman" w:hAnsi="Times New Roman"/>
                <w:sz w:val="26"/>
                <w:szCs w:val="26"/>
              </w:rPr>
            </w:pPr>
            <w:r w:rsidRPr="00F94B8C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I </w:t>
            </w:r>
            <w:r w:rsidRPr="00F94B8C">
              <w:rPr>
                <w:rFonts w:ascii="Times New Roman" w:hAnsi="Times New Roman"/>
                <w:sz w:val="26"/>
                <w:szCs w:val="26"/>
              </w:rPr>
              <w:t>квартал</w:t>
            </w:r>
          </w:p>
        </w:tc>
        <w:tc>
          <w:tcPr>
            <w:tcW w:w="3402" w:type="dxa"/>
          </w:tcPr>
          <w:p w:rsidR="00F94B8C" w:rsidRPr="00F94B8C" w:rsidRDefault="00F94B8C" w:rsidP="009B27FF">
            <w:pPr>
              <w:pStyle w:val="a8"/>
              <w:spacing w:before="0" w:beforeAutospacing="0" w:after="0" w:afterAutospacing="0"/>
              <w:ind w:left="-108" w:right="-108" w:firstLine="142"/>
              <w:jc w:val="both"/>
              <w:rPr>
                <w:sz w:val="26"/>
                <w:szCs w:val="26"/>
              </w:rPr>
            </w:pPr>
            <w:r w:rsidRPr="00F94B8C">
              <w:rPr>
                <w:sz w:val="26"/>
                <w:szCs w:val="26"/>
              </w:rPr>
              <w:t>Головний розробник:</w:t>
            </w:r>
          </w:p>
          <w:p w:rsidR="00F94B8C" w:rsidRPr="00F94B8C" w:rsidRDefault="00F94B8C" w:rsidP="009B27FF">
            <w:pPr>
              <w:pStyle w:val="a8"/>
              <w:spacing w:before="0" w:beforeAutospacing="0" w:after="0" w:afterAutospacing="0"/>
              <w:ind w:left="-108" w:right="-108" w:firstLine="142"/>
              <w:jc w:val="both"/>
              <w:rPr>
                <w:sz w:val="26"/>
                <w:szCs w:val="26"/>
              </w:rPr>
            </w:pPr>
            <w:r w:rsidRPr="00F94B8C">
              <w:rPr>
                <w:sz w:val="26"/>
                <w:szCs w:val="26"/>
              </w:rPr>
              <w:t>Відділ стратегії та нормативно-методологічного забезпечення</w:t>
            </w:r>
          </w:p>
          <w:p w:rsidR="00F94B8C" w:rsidRPr="00F94B8C" w:rsidRDefault="00F94B8C" w:rsidP="009B27FF">
            <w:pPr>
              <w:pStyle w:val="a8"/>
              <w:spacing w:before="0" w:beforeAutospacing="0" w:after="0" w:afterAutospacing="0"/>
              <w:ind w:left="-108" w:right="-108" w:firstLine="142"/>
              <w:jc w:val="both"/>
              <w:rPr>
                <w:sz w:val="26"/>
                <w:szCs w:val="26"/>
              </w:rPr>
            </w:pPr>
          </w:p>
          <w:p w:rsidR="00F94B8C" w:rsidRPr="00F94B8C" w:rsidRDefault="00F94B8C" w:rsidP="009B27FF">
            <w:pPr>
              <w:pStyle w:val="a8"/>
              <w:spacing w:before="0" w:beforeAutospacing="0" w:after="0" w:afterAutospacing="0"/>
              <w:ind w:left="-108" w:right="-108" w:firstLine="142"/>
              <w:jc w:val="both"/>
              <w:rPr>
                <w:sz w:val="26"/>
                <w:szCs w:val="26"/>
              </w:rPr>
            </w:pPr>
            <w:r w:rsidRPr="00F94B8C">
              <w:rPr>
                <w:sz w:val="26"/>
                <w:szCs w:val="26"/>
              </w:rPr>
              <w:t>Співвиконавці:</w:t>
            </w:r>
          </w:p>
          <w:p w:rsidR="00F94B8C" w:rsidRPr="00F94B8C" w:rsidRDefault="006A1A9F" w:rsidP="006A1A9F">
            <w:pPr>
              <w:pStyle w:val="a8"/>
              <w:spacing w:before="0" w:beforeAutospacing="0" w:after="0" w:afterAutospacing="0"/>
              <w:ind w:left="-108" w:right="-108" w:firstLine="142"/>
              <w:jc w:val="both"/>
              <w:rPr>
                <w:sz w:val="26"/>
                <w:szCs w:val="26"/>
              </w:rPr>
            </w:pPr>
            <w:r w:rsidRPr="00F94B8C">
              <w:rPr>
                <w:sz w:val="26"/>
                <w:szCs w:val="26"/>
              </w:rPr>
              <w:t xml:space="preserve">Департамент </w:t>
            </w:r>
            <w:r w:rsidR="00F94B8C" w:rsidRPr="00F94B8C">
              <w:rPr>
                <w:sz w:val="26"/>
                <w:szCs w:val="26"/>
              </w:rPr>
              <w:t xml:space="preserve">моніторингу діяльності банків </w:t>
            </w:r>
          </w:p>
        </w:tc>
      </w:tr>
    </w:tbl>
    <w:p w:rsidR="00F94B8C" w:rsidRDefault="00F94B8C" w:rsidP="001C1E4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107F9" w:rsidRDefault="006107F9" w:rsidP="001C1E4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107F9" w:rsidRPr="00517DF0" w:rsidRDefault="006107F9" w:rsidP="006107F9">
      <w:pPr>
        <w:spacing w:after="0" w:line="240" w:lineRule="auto"/>
        <w:ind w:left="1134"/>
        <w:jc w:val="both"/>
        <w:rPr>
          <w:rFonts w:ascii="Times New Roman" w:hAnsi="Times New Roman"/>
          <w:b/>
          <w:sz w:val="27"/>
          <w:szCs w:val="27"/>
        </w:rPr>
      </w:pPr>
      <w:r w:rsidRPr="00517DF0">
        <w:rPr>
          <w:rFonts w:ascii="Times New Roman" w:hAnsi="Times New Roman"/>
          <w:b/>
          <w:sz w:val="27"/>
          <w:szCs w:val="27"/>
        </w:rPr>
        <w:t xml:space="preserve">Начальник відділу стратегії та </w:t>
      </w:r>
    </w:p>
    <w:p w:rsidR="006107F9" w:rsidRPr="00517DF0" w:rsidRDefault="006107F9" w:rsidP="006107F9">
      <w:pPr>
        <w:spacing w:after="0" w:line="240" w:lineRule="auto"/>
        <w:ind w:left="1134"/>
        <w:jc w:val="both"/>
        <w:rPr>
          <w:rFonts w:ascii="Times New Roman" w:hAnsi="Times New Roman"/>
          <w:b/>
          <w:sz w:val="27"/>
          <w:szCs w:val="27"/>
        </w:rPr>
      </w:pPr>
      <w:r w:rsidRPr="00517DF0">
        <w:rPr>
          <w:rFonts w:ascii="Times New Roman" w:hAnsi="Times New Roman"/>
          <w:b/>
          <w:sz w:val="27"/>
          <w:szCs w:val="27"/>
        </w:rPr>
        <w:t xml:space="preserve">нормативно-методологічного </w:t>
      </w:r>
    </w:p>
    <w:p w:rsidR="006107F9" w:rsidRPr="00517DF0" w:rsidRDefault="006107F9" w:rsidP="006107F9">
      <w:pPr>
        <w:spacing w:after="0" w:line="240" w:lineRule="auto"/>
        <w:ind w:left="1134"/>
        <w:jc w:val="both"/>
        <w:rPr>
          <w:rFonts w:ascii="Times New Roman" w:hAnsi="Times New Roman"/>
          <w:b/>
          <w:sz w:val="27"/>
          <w:szCs w:val="27"/>
        </w:rPr>
      </w:pPr>
      <w:r w:rsidRPr="00517DF0">
        <w:rPr>
          <w:rFonts w:ascii="Times New Roman" w:hAnsi="Times New Roman"/>
          <w:b/>
          <w:sz w:val="27"/>
          <w:szCs w:val="27"/>
        </w:rPr>
        <w:t>забезпечення</w:t>
      </w:r>
      <w:r w:rsidRPr="00517DF0">
        <w:rPr>
          <w:rFonts w:ascii="Times New Roman" w:hAnsi="Times New Roman"/>
          <w:b/>
          <w:sz w:val="27"/>
          <w:szCs w:val="27"/>
        </w:rPr>
        <w:tab/>
      </w:r>
      <w:r w:rsidRPr="00517DF0">
        <w:rPr>
          <w:rFonts w:ascii="Times New Roman" w:hAnsi="Times New Roman"/>
          <w:b/>
          <w:sz w:val="27"/>
          <w:szCs w:val="27"/>
        </w:rPr>
        <w:tab/>
      </w:r>
      <w:r w:rsidRPr="00517DF0">
        <w:rPr>
          <w:rFonts w:ascii="Times New Roman" w:hAnsi="Times New Roman"/>
          <w:b/>
          <w:sz w:val="27"/>
          <w:szCs w:val="27"/>
        </w:rPr>
        <w:tab/>
      </w:r>
      <w:r w:rsidRPr="00517DF0">
        <w:rPr>
          <w:rFonts w:ascii="Times New Roman" w:hAnsi="Times New Roman"/>
          <w:b/>
          <w:sz w:val="27"/>
          <w:szCs w:val="27"/>
        </w:rPr>
        <w:tab/>
      </w:r>
      <w:r w:rsidRPr="00517DF0">
        <w:rPr>
          <w:rFonts w:ascii="Times New Roman" w:hAnsi="Times New Roman"/>
          <w:b/>
          <w:sz w:val="27"/>
          <w:szCs w:val="27"/>
        </w:rPr>
        <w:tab/>
        <w:t xml:space="preserve">   Н.О. Лапаєва</w:t>
      </w:r>
    </w:p>
    <w:p w:rsidR="006107F9" w:rsidRDefault="006107F9" w:rsidP="001C1E4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107F9" w:rsidRDefault="006107F9" w:rsidP="001C1E40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6107F9" w:rsidRDefault="006107F9" w:rsidP="006107F9">
      <w:pPr>
        <w:spacing w:after="0" w:line="240" w:lineRule="auto"/>
        <w:ind w:left="1134"/>
        <w:jc w:val="both"/>
        <w:rPr>
          <w:rFonts w:ascii="Times New Roman" w:hAnsi="Times New Roman"/>
          <w:b/>
          <w:sz w:val="27"/>
          <w:szCs w:val="27"/>
        </w:rPr>
      </w:pPr>
    </w:p>
    <w:p w:rsidR="006107F9" w:rsidRDefault="006107F9" w:rsidP="006107F9">
      <w:pPr>
        <w:spacing w:after="0" w:line="240" w:lineRule="auto"/>
        <w:ind w:left="1134"/>
        <w:jc w:val="both"/>
        <w:rPr>
          <w:rFonts w:ascii="Times New Roman" w:hAnsi="Times New Roman"/>
          <w:b/>
          <w:sz w:val="27"/>
          <w:szCs w:val="27"/>
        </w:rPr>
      </w:pPr>
    </w:p>
    <w:p w:rsidR="00F94B8C" w:rsidRPr="008B3112" w:rsidRDefault="006A1A9F" w:rsidP="008B3112">
      <w:pPr>
        <w:spacing w:after="0" w:line="240" w:lineRule="auto"/>
        <w:ind w:left="1134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b/>
          <w:sz w:val="27"/>
          <w:szCs w:val="27"/>
        </w:rPr>
        <w:t>Керівник</w:t>
      </w:r>
      <w:r w:rsidR="006107F9">
        <w:rPr>
          <w:rFonts w:ascii="Times New Roman" w:hAnsi="Times New Roman"/>
          <w:b/>
          <w:sz w:val="27"/>
          <w:szCs w:val="27"/>
        </w:rPr>
        <w:t>юридично</w:t>
      </w:r>
      <w:r>
        <w:rPr>
          <w:rFonts w:ascii="Times New Roman" w:hAnsi="Times New Roman"/>
          <w:b/>
          <w:sz w:val="27"/>
          <w:szCs w:val="27"/>
        </w:rPr>
        <w:t>ї служби</w:t>
      </w:r>
      <w:r w:rsidR="006107F9" w:rsidRPr="00517DF0"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r>
        <w:rPr>
          <w:rFonts w:ascii="Times New Roman" w:hAnsi="Times New Roman"/>
          <w:b/>
          <w:sz w:val="27"/>
          <w:szCs w:val="27"/>
        </w:rPr>
        <w:tab/>
      </w:r>
      <w:bookmarkStart w:id="0" w:name="_GoBack"/>
      <w:bookmarkEnd w:id="0"/>
      <w:r>
        <w:rPr>
          <w:rFonts w:ascii="Times New Roman" w:hAnsi="Times New Roman"/>
          <w:b/>
          <w:sz w:val="27"/>
          <w:szCs w:val="27"/>
        </w:rPr>
        <w:t>П.В. Шевченко</w:t>
      </w:r>
    </w:p>
    <w:sectPr w:rsidR="00F94B8C" w:rsidRPr="008B3112" w:rsidSect="008B3112">
      <w:headerReference w:type="default" r:id="rId7"/>
      <w:pgSz w:w="16838" w:h="11906" w:orient="landscape"/>
      <w:pgMar w:top="1418" w:right="851" w:bottom="851" w:left="23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3F" w:rsidRDefault="0094183F">
      <w:pPr>
        <w:spacing w:after="0" w:line="240" w:lineRule="auto"/>
      </w:pPr>
      <w:r>
        <w:separator/>
      </w:r>
    </w:p>
  </w:endnote>
  <w:endnote w:type="continuationSeparator" w:id="1">
    <w:p w:rsidR="0094183F" w:rsidRDefault="0094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3F" w:rsidRDefault="0094183F">
      <w:pPr>
        <w:spacing w:after="0" w:line="240" w:lineRule="auto"/>
      </w:pPr>
      <w:r>
        <w:separator/>
      </w:r>
    </w:p>
  </w:footnote>
  <w:footnote w:type="continuationSeparator" w:id="1">
    <w:p w:rsidR="0094183F" w:rsidRDefault="0094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E7" w:rsidRDefault="0094183F" w:rsidP="003952E7">
    <w:pPr>
      <w:pStyle w:val="a4"/>
      <w:jc w:val="center"/>
    </w:pPr>
  </w:p>
  <w:p w:rsidR="003952E7" w:rsidRDefault="009418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E2F"/>
    <w:multiLevelType w:val="hybridMultilevel"/>
    <w:tmpl w:val="7B5851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32BBF"/>
    <w:multiLevelType w:val="hybridMultilevel"/>
    <w:tmpl w:val="AA48375A"/>
    <w:lvl w:ilvl="0" w:tplc="73E0F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E40"/>
    <w:rsid w:val="000531D2"/>
    <w:rsid w:val="0005333A"/>
    <w:rsid w:val="000964D2"/>
    <w:rsid w:val="000A62AD"/>
    <w:rsid w:val="000C7E75"/>
    <w:rsid w:val="001A623B"/>
    <w:rsid w:val="001C1E40"/>
    <w:rsid w:val="001E7C4E"/>
    <w:rsid w:val="00246E55"/>
    <w:rsid w:val="00260C6D"/>
    <w:rsid w:val="002D002A"/>
    <w:rsid w:val="00321883"/>
    <w:rsid w:val="00336BD1"/>
    <w:rsid w:val="00351524"/>
    <w:rsid w:val="003F075D"/>
    <w:rsid w:val="003F55E5"/>
    <w:rsid w:val="00442864"/>
    <w:rsid w:val="004B029E"/>
    <w:rsid w:val="004B4B50"/>
    <w:rsid w:val="004E441D"/>
    <w:rsid w:val="004E790A"/>
    <w:rsid w:val="00517DF0"/>
    <w:rsid w:val="00530DEE"/>
    <w:rsid w:val="0055458F"/>
    <w:rsid w:val="0059207A"/>
    <w:rsid w:val="00593662"/>
    <w:rsid w:val="005E6441"/>
    <w:rsid w:val="005F4129"/>
    <w:rsid w:val="006107F9"/>
    <w:rsid w:val="0062466B"/>
    <w:rsid w:val="006706A0"/>
    <w:rsid w:val="00680A99"/>
    <w:rsid w:val="0069335C"/>
    <w:rsid w:val="006A1A9F"/>
    <w:rsid w:val="006D409B"/>
    <w:rsid w:val="006E547A"/>
    <w:rsid w:val="006F3D04"/>
    <w:rsid w:val="00705ADF"/>
    <w:rsid w:val="007202AC"/>
    <w:rsid w:val="007659CD"/>
    <w:rsid w:val="00791330"/>
    <w:rsid w:val="00797CBA"/>
    <w:rsid w:val="007C0135"/>
    <w:rsid w:val="007E62BF"/>
    <w:rsid w:val="008053A9"/>
    <w:rsid w:val="00824461"/>
    <w:rsid w:val="0086104F"/>
    <w:rsid w:val="0087498B"/>
    <w:rsid w:val="00896A79"/>
    <w:rsid w:val="008B3112"/>
    <w:rsid w:val="008E0EF5"/>
    <w:rsid w:val="008F43DC"/>
    <w:rsid w:val="0094183F"/>
    <w:rsid w:val="0097289C"/>
    <w:rsid w:val="009B2F2E"/>
    <w:rsid w:val="009F0652"/>
    <w:rsid w:val="009F585A"/>
    <w:rsid w:val="00A00957"/>
    <w:rsid w:val="00A053E4"/>
    <w:rsid w:val="00A41B84"/>
    <w:rsid w:val="00A50D76"/>
    <w:rsid w:val="00B47BBA"/>
    <w:rsid w:val="00B5733E"/>
    <w:rsid w:val="00BD1A5F"/>
    <w:rsid w:val="00BF6FBD"/>
    <w:rsid w:val="00C34462"/>
    <w:rsid w:val="00C47DE0"/>
    <w:rsid w:val="00C7428D"/>
    <w:rsid w:val="00D07096"/>
    <w:rsid w:val="00D423CA"/>
    <w:rsid w:val="00D610BD"/>
    <w:rsid w:val="00D77966"/>
    <w:rsid w:val="00DE7A3A"/>
    <w:rsid w:val="00E056CE"/>
    <w:rsid w:val="00E6077A"/>
    <w:rsid w:val="00F94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1E4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1E40"/>
  </w:style>
  <w:style w:type="paragraph" w:styleId="a6">
    <w:name w:val="Balloon Text"/>
    <w:basedOn w:val="a"/>
    <w:link w:val="a7"/>
    <w:uiPriority w:val="99"/>
    <w:semiHidden/>
    <w:unhideWhenUsed/>
    <w:rsid w:val="00D6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0B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9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94B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4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Konovalenko</dc:creator>
  <cp:lastModifiedBy>c400</cp:lastModifiedBy>
  <cp:revision>3</cp:revision>
  <cp:lastPrinted>2015-04-16T09:17:00Z</cp:lastPrinted>
  <dcterms:created xsi:type="dcterms:W3CDTF">2015-05-28T13:19:00Z</dcterms:created>
  <dcterms:modified xsi:type="dcterms:W3CDTF">2015-05-28T13:32:00Z</dcterms:modified>
</cp:coreProperties>
</file>