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5E" w:rsidRPr="00C46411" w:rsidRDefault="0072625E" w:rsidP="0072625E">
      <w:pPr>
        <w:jc w:val="center"/>
        <w:rPr>
          <w:rFonts w:ascii="Times New Roman" w:hAnsi="Times New Roman"/>
          <w:b/>
          <w:caps/>
          <w:sz w:val="16"/>
          <w:szCs w:val="16"/>
        </w:rPr>
      </w:pPr>
      <w:r w:rsidRPr="00C46411">
        <w:rPr>
          <w:rFonts w:ascii="Times New Roman" w:hAnsi="Times New Roman"/>
          <w:b/>
          <w:caps/>
          <w:sz w:val="16"/>
          <w:szCs w:val="16"/>
        </w:rPr>
        <w:t>Оголошення</w:t>
      </w:r>
    </w:p>
    <w:p w:rsidR="0072625E" w:rsidRPr="00C46411" w:rsidRDefault="0072625E" w:rsidP="0072625E">
      <w:pPr>
        <w:jc w:val="center"/>
        <w:rPr>
          <w:rFonts w:ascii="Times New Roman" w:hAnsi="Times New Roman"/>
          <w:b/>
          <w:sz w:val="16"/>
          <w:szCs w:val="16"/>
        </w:rPr>
      </w:pPr>
      <w:r w:rsidRPr="00C46411">
        <w:rPr>
          <w:rFonts w:ascii="Times New Roman" w:hAnsi="Times New Roman"/>
          <w:b/>
          <w:sz w:val="16"/>
          <w:szCs w:val="16"/>
        </w:rPr>
        <w:t>Фонду гарантування вкладів фізичних осіб</w:t>
      </w:r>
    </w:p>
    <w:p w:rsidR="0072625E" w:rsidRPr="00C46411" w:rsidRDefault="0072625E" w:rsidP="0072625E">
      <w:pPr>
        <w:jc w:val="center"/>
        <w:rPr>
          <w:rFonts w:ascii="Times New Roman" w:hAnsi="Times New Roman"/>
          <w:b/>
          <w:sz w:val="16"/>
          <w:szCs w:val="16"/>
        </w:rPr>
      </w:pPr>
      <w:r w:rsidRPr="00C46411">
        <w:rPr>
          <w:rFonts w:ascii="Times New Roman" w:hAnsi="Times New Roman"/>
          <w:b/>
          <w:sz w:val="16"/>
          <w:szCs w:val="16"/>
        </w:rPr>
        <w:t>щодо проведення відкритих торгів (аукціону) з продажу активів –</w:t>
      </w:r>
    </w:p>
    <w:p w:rsidR="0072625E" w:rsidRPr="00C46411" w:rsidRDefault="0072625E" w:rsidP="0072625E">
      <w:pPr>
        <w:jc w:val="center"/>
        <w:rPr>
          <w:rFonts w:ascii="Times New Roman" w:hAnsi="Times New Roman"/>
          <w:sz w:val="16"/>
          <w:szCs w:val="16"/>
        </w:rPr>
      </w:pPr>
      <w:r w:rsidRPr="00C46411">
        <w:rPr>
          <w:rFonts w:ascii="Times New Roman" w:hAnsi="Times New Roman"/>
          <w:b/>
          <w:sz w:val="16"/>
          <w:szCs w:val="16"/>
        </w:rPr>
        <w:t>прав вимоги за кредитами ПАТ «ПРАЙМ-БАНК»</w:t>
      </w:r>
    </w:p>
    <w:p w:rsidR="0072625E" w:rsidRPr="00C46411" w:rsidRDefault="0072625E" w:rsidP="0072625E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72625E" w:rsidRPr="00C46411" w:rsidRDefault="0072625E" w:rsidP="0072625E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C46411">
        <w:rPr>
          <w:rFonts w:ascii="Times New Roman" w:hAnsi="Times New Roman"/>
          <w:sz w:val="16"/>
          <w:szCs w:val="16"/>
        </w:rPr>
        <w:t>Фонд гарантування вкладів фізичних осіб повідомляє про проведення відкритих електронних торгів (аукціону) з продажу наступних активів, що обліковуються на балансі ПАТ «ПРАЙМ-БАНК»:</w:t>
      </w:r>
    </w:p>
    <w:p w:rsidR="0072625E" w:rsidRPr="00C46411" w:rsidRDefault="0072625E" w:rsidP="0072625E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10314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2154"/>
        <w:gridCol w:w="2159"/>
        <w:gridCol w:w="2112"/>
        <w:gridCol w:w="2935"/>
      </w:tblGrid>
      <w:tr w:rsidR="0072625E" w:rsidRPr="00C46411" w:rsidTr="0064168D">
        <w:tc>
          <w:tcPr>
            <w:tcW w:w="0" w:type="auto"/>
            <w:vAlign w:val="center"/>
          </w:tcPr>
          <w:p w:rsidR="0072625E" w:rsidRPr="00C46411" w:rsidRDefault="0072625E" w:rsidP="0064168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46411">
              <w:rPr>
                <w:rFonts w:ascii="Times New Roman" w:eastAsia="Times New Roman" w:hAnsi="Times New Roman"/>
                <w:bCs/>
                <w:sz w:val="16"/>
                <w:szCs w:val="16"/>
                <w:bdr w:val="none" w:sz="0" w:space="0" w:color="auto" w:frame="1"/>
                <w:lang w:eastAsia="uk-UA"/>
              </w:rPr>
              <w:t>№</w:t>
            </w:r>
          </w:p>
          <w:p w:rsidR="0072625E" w:rsidRPr="00C46411" w:rsidRDefault="0072625E" w:rsidP="006416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11">
              <w:rPr>
                <w:rFonts w:ascii="Times New Roman" w:eastAsia="Times New Roman" w:hAnsi="Times New Roman"/>
                <w:bCs/>
                <w:sz w:val="16"/>
                <w:szCs w:val="16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273" w:type="dxa"/>
            <w:vAlign w:val="center"/>
          </w:tcPr>
          <w:p w:rsidR="0072625E" w:rsidRPr="00C46411" w:rsidRDefault="0072625E" w:rsidP="006416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Право вимоги за кредитним договором №</w:t>
            </w:r>
          </w:p>
        </w:tc>
        <w:tc>
          <w:tcPr>
            <w:tcW w:w="2262" w:type="dxa"/>
            <w:vAlign w:val="center"/>
          </w:tcPr>
          <w:p w:rsidR="0072625E" w:rsidRPr="00C46411" w:rsidRDefault="0072625E" w:rsidP="006416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11">
              <w:rPr>
                <w:rFonts w:ascii="Times New Roman" w:eastAsia="Times New Roman" w:hAnsi="Times New Roman"/>
                <w:bCs/>
                <w:sz w:val="16"/>
                <w:szCs w:val="16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2229" w:type="dxa"/>
            <w:vAlign w:val="center"/>
          </w:tcPr>
          <w:p w:rsidR="0072625E" w:rsidRPr="00C46411" w:rsidRDefault="0072625E" w:rsidP="0064168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C46411">
              <w:rPr>
                <w:rFonts w:ascii="Times New Roman" w:eastAsia="Times New Roman" w:hAnsi="Times New Roman"/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Початкова ціна продажу лоту, грн. </w:t>
            </w:r>
          </w:p>
          <w:p w:rsidR="0072625E" w:rsidRPr="00C46411" w:rsidRDefault="0072625E" w:rsidP="006416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11">
              <w:rPr>
                <w:rFonts w:ascii="Times New Roman" w:eastAsia="Times New Roman" w:hAnsi="Times New Roman"/>
                <w:bCs/>
                <w:sz w:val="16"/>
                <w:szCs w:val="16"/>
                <w:bdr w:val="none" w:sz="0" w:space="0" w:color="auto" w:frame="1"/>
                <w:lang w:eastAsia="uk-UA"/>
              </w:rPr>
              <w:t>(без ПДВ)</w:t>
            </w:r>
          </w:p>
        </w:tc>
        <w:tc>
          <w:tcPr>
            <w:tcW w:w="2985" w:type="dxa"/>
            <w:vAlign w:val="center"/>
          </w:tcPr>
          <w:p w:rsidR="0072625E" w:rsidRPr="00C46411" w:rsidRDefault="0072625E" w:rsidP="0064168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r w:rsidRPr="00C46411">
              <w:rPr>
                <w:rFonts w:ascii="Times New Roman" w:eastAsia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C46411">
              <w:rPr>
                <w:rFonts w:ascii="Times New Roman" w:eastAsia="Times New Roman" w:hAnsi="Times New Roman"/>
                <w:bCs/>
                <w:i/>
                <w:sz w:val="16"/>
                <w:szCs w:val="16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72625E" w:rsidRPr="00C46411" w:rsidTr="0064168D">
        <w:tc>
          <w:tcPr>
            <w:tcW w:w="0" w:type="auto"/>
            <w:vAlign w:val="center"/>
          </w:tcPr>
          <w:p w:rsidR="0072625E" w:rsidRPr="00556B3E" w:rsidRDefault="00A6479E" w:rsidP="0064168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B26324">
              <w:rPr>
                <w:rFonts w:ascii="Times New Roman" w:eastAsia="Times New Roman" w:hAnsi="Times New Roman"/>
                <w:bCs/>
                <w:sz w:val="16"/>
                <w:szCs w:val="16"/>
                <w:bdr w:val="none" w:sz="0" w:space="0" w:color="auto" w:frame="1"/>
                <w:lang w:eastAsia="uk-UA"/>
              </w:rPr>
              <w:t>1542АТ/16</w:t>
            </w:r>
          </w:p>
        </w:tc>
        <w:tc>
          <w:tcPr>
            <w:tcW w:w="2273" w:type="dxa"/>
            <w:vAlign w:val="center"/>
          </w:tcPr>
          <w:p w:rsidR="0072625E" w:rsidRPr="00C46411" w:rsidRDefault="0072625E" w:rsidP="0064168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46411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ru-RU"/>
              </w:rPr>
              <w:t>1235/1158-2</w:t>
            </w:r>
          </w:p>
        </w:tc>
        <w:tc>
          <w:tcPr>
            <w:tcW w:w="2262" w:type="dxa"/>
            <w:vAlign w:val="center"/>
          </w:tcPr>
          <w:p w:rsidR="0072625E" w:rsidRPr="00C46411" w:rsidRDefault="0072625E" w:rsidP="006416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6411">
              <w:rPr>
                <w:rFonts w:ascii="Times New Roman" w:hAnsi="Times New Roman"/>
                <w:sz w:val="16"/>
                <w:szCs w:val="16"/>
              </w:rPr>
              <w:t>обладнання</w:t>
            </w:r>
          </w:p>
        </w:tc>
        <w:tc>
          <w:tcPr>
            <w:tcW w:w="2229" w:type="dxa"/>
            <w:vAlign w:val="center"/>
          </w:tcPr>
          <w:p w:rsidR="0072625E" w:rsidRPr="00EE5A37" w:rsidRDefault="00BB37E7" w:rsidP="0064168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056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589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2985" w:type="dxa"/>
            <w:vAlign w:val="center"/>
          </w:tcPr>
          <w:p w:rsidR="0072625E" w:rsidRPr="002B04B3" w:rsidRDefault="00B25CC0" w:rsidP="0064168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u w:val="single"/>
                <w:bdr w:val="none" w:sz="0" w:space="0" w:color="auto" w:frame="1"/>
                <w:lang w:eastAsia="uk-UA"/>
              </w:rPr>
            </w:pPr>
            <w:hyperlink r:id="rId4" w:history="1">
              <w:r w:rsidR="009A0F0F" w:rsidRPr="002B04B3">
                <w:rPr>
                  <w:rStyle w:val="a5"/>
                  <w:rFonts w:ascii="Helvetica" w:hAnsi="Helvetica"/>
                  <w:color w:val="2675D7"/>
                  <w:sz w:val="16"/>
                  <w:szCs w:val="16"/>
                  <w:shd w:val="clear" w:color="auto" w:fill="F5F9F9"/>
                </w:rPr>
                <w:t>http://torgi.fg.gov.ua:80/111972</w:t>
              </w:r>
            </w:hyperlink>
          </w:p>
        </w:tc>
      </w:tr>
    </w:tbl>
    <w:p w:rsidR="0072625E" w:rsidRPr="00C46411" w:rsidRDefault="0072625E" w:rsidP="0072625E">
      <w:pPr>
        <w:jc w:val="both"/>
        <w:rPr>
          <w:rFonts w:ascii="Times New Roman" w:hAnsi="Times New Roman"/>
          <w:sz w:val="16"/>
          <w:szCs w:val="16"/>
        </w:rPr>
      </w:pPr>
    </w:p>
    <w:p w:rsidR="0072625E" w:rsidRPr="00C46411" w:rsidRDefault="0072625E" w:rsidP="0072625E">
      <w:pPr>
        <w:jc w:val="center"/>
        <w:rPr>
          <w:rFonts w:ascii="Times New Roman" w:hAnsi="Times New Roman"/>
          <w:b/>
          <w:sz w:val="16"/>
          <w:szCs w:val="16"/>
        </w:rPr>
      </w:pPr>
      <w:r w:rsidRPr="00C46411">
        <w:rPr>
          <w:rFonts w:ascii="Times New Roman" w:hAnsi="Times New Roman"/>
          <w:b/>
          <w:sz w:val="16"/>
          <w:szCs w:val="16"/>
        </w:rPr>
        <w:t>ПАСПОРТ ТОРГІВ</w:t>
      </w:r>
    </w:p>
    <w:p w:rsidR="0072625E" w:rsidRPr="00C46411" w:rsidRDefault="0072625E" w:rsidP="0072625E">
      <w:pPr>
        <w:jc w:val="center"/>
        <w:rPr>
          <w:rFonts w:ascii="Times New Roman" w:hAnsi="Times New Roman"/>
          <w:sz w:val="16"/>
          <w:szCs w:val="16"/>
        </w:rPr>
      </w:pPr>
      <w:r w:rsidRPr="00C46411">
        <w:rPr>
          <w:rFonts w:ascii="Times New Roman" w:hAnsi="Times New Roman"/>
          <w:sz w:val="16"/>
          <w:szCs w:val="16"/>
        </w:rPr>
        <w:t xml:space="preserve">(умови продажу лотів № </w:t>
      </w:r>
      <w:r w:rsidR="00A6479E" w:rsidRPr="00B26324">
        <w:rPr>
          <w:rFonts w:ascii="Times New Roman" w:eastAsia="Times New Roman" w:hAnsi="Times New Roman"/>
          <w:b/>
          <w:sz w:val="16"/>
          <w:szCs w:val="16"/>
          <w:lang w:eastAsia="ru-RU"/>
        </w:rPr>
        <w:t>1542</w:t>
      </w:r>
      <w:r w:rsidRPr="00B26324">
        <w:rPr>
          <w:rFonts w:ascii="Times New Roman" w:eastAsia="Times New Roman" w:hAnsi="Times New Roman"/>
          <w:b/>
          <w:sz w:val="16"/>
          <w:szCs w:val="16"/>
          <w:lang w:eastAsia="ru-RU"/>
        </w:rPr>
        <w:t>АТ/16</w:t>
      </w:r>
      <w:r w:rsidRPr="00B26324">
        <w:rPr>
          <w:rFonts w:ascii="Times New Roman" w:hAnsi="Times New Roman"/>
          <w:sz w:val="16"/>
          <w:szCs w:val="16"/>
        </w:rPr>
        <w:t>)</w:t>
      </w:r>
    </w:p>
    <w:p w:rsidR="0072625E" w:rsidRPr="00C46411" w:rsidRDefault="0072625E" w:rsidP="0072625E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10314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6"/>
        <w:gridCol w:w="5798"/>
      </w:tblGrid>
      <w:tr w:rsidR="0072625E" w:rsidRPr="00C46411" w:rsidTr="00EE5A37">
        <w:trPr>
          <w:trHeight w:val="20"/>
        </w:trPr>
        <w:tc>
          <w:tcPr>
            <w:tcW w:w="4516" w:type="dxa"/>
            <w:shd w:val="clear" w:color="auto" w:fill="auto"/>
            <w:vAlign w:val="center"/>
          </w:tcPr>
          <w:p w:rsidR="0072625E" w:rsidRPr="00C46411" w:rsidRDefault="0072625E" w:rsidP="0064168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46411">
              <w:rPr>
                <w:rFonts w:ascii="Times New Roman" w:hAnsi="Times New Roman"/>
                <w:bCs/>
                <w:sz w:val="16"/>
                <w:szCs w:val="16"/>
              </w:rPr>
              <w:t>Лоти виставляються</w:t>
            </w:r>
          </w:p>
        </w:tc>
        <w:tc>
          <w:tcPr>
            <w:tcW w:w="5798" w:type="dxa"/>
            <w:shd w:val="clear" w:color="auto" w:fill="auto"/>
          </w:tcPr>
          <w:p w:rsidR="0072625E" w:rsidRPr="002B04B3" w:rsidRDefault="0064168D" w:rsidP="0064168D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2B04B3">
              <w:rPr>
                <w:rFonts w:ascii="Times New Roman" w:hAnsi="Times New Roman"/>
                <w:i/>
                <w:sz w:val="16"/>
                <w:szCs w:val="16"/>
              </w:rPr>
              <w:t xml:space="preserve">Повторні </w:t>
            </w:r>
            <w:r w:rsidR="0072625E" w:rsidRPr="002B04B3">
              <w:rPr>
                <w:rFonts w:ascii="Times New Roman" w:hAnsi="Times New Roman"/>
                <w:i/>
                <w:sz w:val="16"/>
                <w:szCs w:val="16"/>
              </w:rPr>
              <w:t xml:space="preserve"> торги</w:t>
            </w:r>
          </w:p>
        </w:tc>
      </w:tr>
      <w:tr w:rsidR="0064168D" w:rsidRPr="00C46411" w:rsidTr="00EE5A37">
        <w:trPr>
          <w:trHeight w:val="20"/>
        </w:trPr>
        <w:tc>
          <w:tcPr>
            <w:tcW w:w="4516" w:type="dxa"/>
            <w:shd w:val="clear" w:color="auto" w:fill="auto"/>
            <w:vAlign w:val="center"/>
          </w:tcPr>
          <w:p w:rsidR="0064168D" w:rsidRPr="00C46411" w:rsidRDefault="0064168D" w:rsidP="0064168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46411">
              <w:rPr>
                <w:rFonts w:ascii="Times New Roman" w:hAnsi="Times New Roman"/>
                <w:bCs/>
                <w:sz w:val="16"/>
                <w:szCs w:val="16"/>
              </w:rPr>
              <w:t>№ та дата Рішення виконавчої дирекції ФГВФО/ Комітету з питань організації продажу активів, про затвердження умов продажу</w:t>
            </w:r>
          </w:p>
        </w:tc>
        <w:tc>
          <w:tcPr>
            <w:tcW w:w="5798" w:type="dxa"/>
            <w:shd w:val="clear" w:color="auto" w:fill="auto"/>
          </w:tcPr>
          <w:p w:rsidR="0064168D" w:rsidRPr="002B04B3" w:rsidRDefault="0064168D" w:rsidP="0064168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4B3">
              <w:rPr>
                <w:rFonts w:ascii="Times New Roman" w:hAnsi="Times New Roman"/>
                <w:sz w:val="16"/>
                <w:szCs w:val="16"/>
              </w:rPr>
              <w:t>№ 922  від 06.06.2016 р.</w:t>
            </w:r>
            <w:r w:rsidRPr="002B04B3">
              <w:rPr>
                <w:rFonts w:ascii="Times New Roman" w:hAnsi="Times New Roman"/>
                <w:bCs/>
                <w:sz w:val="16"/>
                <w:szCs w:val="16"/>
              </w:rPr>
              <w:t xml:space="preserve"> Рішення виконавчої дирекції ФГВФО</w:t>
            </w:r>
          </w:p>
        </w:tc>
      </w:tr>
      <w:tr w:rsidR="0072625E" w:rsidRPr="00C46411" w:rsidTr="00EE5A37">
        <w:trPr>
          <w:trHeight w:val="20"/>
        </w:trPr>
        <w:tc>
          <w:tcPr>
            <w:tcW w:w="4516" w:type="dxa"/>
            <w:shd w:val="clear" w:color="auto" w:fill="auto"/>
            <w:vAlign w:val="center"/>
          </w:tcPr>
          <w:p w:rsidR="0072625E" w:rsidRPr="00C46411" w:rsidRDefault="0072625E" w:rsidP="0064168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46411">
              <w:rPr>
                <w:rFonts w:ascii="Times New Roman" w:hAnsi="Times New Roman"/>
                <w:bCs/>
                <w:sz w:val="16"/>
                <w:szCs w:val="16"/>
              </w:rPr>
              <w:t>Організатор відкритих торгів (аукціону)</w:t>
            </w:r>
          </w:p>
        </w:tc>
        <w:tc>
          <w:tcPr>
            <w:tcW w:w="5798" w:type="dxa"/>
            <w:shd w:val="clear" w:color="auto" w:fill="auto"/>
          </w:tcPr>
          <w:p w:rsidR="0072625E" w:rsidRPr="002B04B3" w:rsidRDefault="0072625E" w:rsidP="0064168D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2B04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ТБ «ЦЕНТРАЛЬНА УНІВЕРСАЛЬНА ТОВАРНА БІРЖА», код ЄДРПОУ 38667701, 301025, м. Київ, вул. Кирилівська, 15, офіс 104, телефон (факс) (044) 221-12-43; графік роботи з  09 год. 00 хв.  до  17 год. 00 хв. (щоденно, крім вихідних та святкових). </w:t>
            </w:r>
            <w:hyperlink r:id="rId5" w:history="1">
              <w:r w:rsidRPr="002B04B3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https://cuex.com.ua/</w:t>
              </w:r>
            </w:hyperlink>
            <w:r w:rsidRPr="002B04B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2625E" w:rsidRPr="00C46411" w:rsidTr="00EE5A37">
        <w:trPr>
          <w:trHeight w:val="20"/>
        </w:trPr>
        <w:tc>
          <w:tcPr>
            <w:tcW w:w="4516" w:type="dxa"/>
            <w:shd w:val="clear" w:color="auto" w:fill="auto"/>
            <w:vAlign w:val="center"/>
          </w:tcPr>
          <w:p w:rsidR="0072625E" w:rsidRPr="00C46411" w:rsidRDefault="0072625E" w:rsidP="0064168D">
            <w:pPr>
              <w:rPr>
                <w:rFonts w:ascii="Times New Roman" w:hAnsi="Times New Roman"/>
                <w:sz w:val="16"/>
                <w:szCs w:val="16"/>
              </w:rPr>
            </w:pPr>
            <w:r w:rsidRPr="00C46411">
              <w:rPr>
                <w:rFonts w:ascii="Times New Roman" w:hAnsi="Times New Roman"/>
                <w:sz w:val="16"/>
                <w:szCs w:val="16"/>
              </w:rPr>
              <w:t>Учасники торгів</w:t>
            </w:r>
          </w:p>
        </w:tc>
        <w:tc>
          <w:tcPr>
            <w:tcW w:w="5798" w:type="dxa"/>
            <w:shd w:val="clear" w:color="auto" w:fill="auto"/>
          </w:tcPr>
          <w:p w:rsidR="0072625E" w:rsidRPr="002B04B3" w:rsidRDefault="0072625E" w:rsidP="0064168D">
            <w:pPr>
              <w:rPr>
                <w:rFonts w:ascii="Times New Roman" w:hAnsi="Times New Roman"/>
                <w:sz w:val="16"/>
                <w:szCs w:val="16"/>
              </w:rPr>
            </w:pPr>
            <w:r w:rsidRPr="002B04B3">
              <w:rPr>
                <w:rFonts w:ascii="Times New Roman" w:hAnsi="Times New Roman"/>
                <w:sz w:val="16"/>
                <w:szCs w:val="16"/>
              </w:rPr>
              <w:t>юридичні особи (фінансові установи – банки або небанківські фінансові установи, крім кредитних спілок).</w:t>
            </w:r>
          </w:p>
        </w:tc>
      </w:tr>
      <w:tr w:rsidR="0072625E" w:rsidRPr="00C46411" w:rsidTr="00EE5A37">
        <w:trPr>
          <w:trHeight w:val="20"/>
        </w:trPr>
        <w:tc>
          <w:tcPr>
            <w:tcW w:w="4516" w:type="dxa"/>
            <w:shd w:val="clear" w:color="auto" w:fill="auto"/>
            <w:vAlign w:val="center"/>
          </w:tcPr>
          <w:p w:rsidR="0072625E" w:rsidRPr="00C46411" w:rsidRDefault="0072625E" w:rsidP="0064168D">
            <w:pPr>
              <w:rPr>
                <w:rFonts w:ascii="Times New Roman" w:hAnsi="Times New Roman"/>
                <w:sz w:val="16"/>
                <w:szCs w:val="16"/>
              </w:rPr>
            </w:pPr>
            <w:r w:rsidRPr="00C46411">
              <w:rPr>
                <w:rFonts w:ascii="Times New Roman" w:hAnsi="Times New Roman"/>
                <w:sz w:val="16"/>
                <w:szCs w:val="16"/>
              </w:rPr>
              <w:t xml:space="preserve">Розмір реєстраційного внеску </w:t>
            </w:r>
          </w:p>
        </w:tc>
        <w:tc>
          <w:tcPr>
            <w:tcW w:w="5798" w:type="dxa"/>
            <w:shd w:val="clear" w:color="auto" w:fill="auto"/>
          </w:tcPr>
          <w:p w:rsidR="0072625E" w:rsidRPr="002B04B3" w:rsidRDefault="0072625E" w:rsidP="0064168D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2B04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 (п’ятсот) гривень 00 копійок, без урахування ПДВ</w:t>
            </w:r>
          </w:p>
        </w:tc>
      </w:tr>
      <w:tr w:rsidR="0072625E" w:rsidRPr="00C46411" w:rsidTr="00EE5A37">
        <w:trPr>
          <w:trHeight w:val="20"/>
        </w:trPr>
        <w:tc>
          <w:tcPr>
            <w:tcW w:w="4516" w:type="dxa"/>
            <w:shd w:val="clear" w:color="auto" w:fill="auto"/>
            <w:vAlign w:val="center"/>
          </w:tcPr>
          <w:p w:rsidR="0072625E" w:rsidRPr="00C46411" w:rsidRDefault="0072625E" w:rsidP="0064168D">
            <w:pPr>
              <w:rPr>
                <w:rFonts w:ascii="Times New Roman" w:hAnsi="Times New Roman"/>
                <w:sz w:val="16"/>
                <w:szCs w:val="16"/>
              </w:rPr>
            </w:pPr>
            <w:r w:rsidRPr="00C46411">
              <w:rPr>
                <w:rFonts w:ascii="Times New Roman" w:hAnsi="Times New Roman"/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5798" w:type="dxa"/>
            <w:shd w:val="clear" w:color="auto" w:fill="auto"/>
          </w:tcPr>
          <w:p w:rsidR="0072625E" w:rsidRPr="002B04B3" w:rsidRDefault="0072625E" w:rsidP="0064168D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2B04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10% від початково</w:t>
            </w:r>
            <w:r w:rsidR="0064168D" w:rsidRPr="002B04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ї вартості лоту,але не більше 500 тис.грн.</w:t>
            </w:r>
          </w:p>
        </w:tc>
      </w:tr>
      <w:tr w:rsidR="0072625E" w:rsidRPr="00C46411" w:rsidTr="00EE5A37">
        <w:trPr>
          <w:trHeight w:val="20"/>
        </w:trPr>
        <w:tc>
          <w:tcPr>
            <w:tcW w:w="4516" w:type="dxa"/>
            <w:shd w:val="clear" w:color="auto" w:fill="auto"/>
            <w:vAlign w:val="center"/>
          </w:tcPr>
          <w:p w:rsidR="0072625E" w:rsidRPr="00C46411" w:rsidRDefault="0072625E" w:rsidP="0064168D">
            <w:pPr>
              <w:rPr>
                <w:rFonts w:ascii="Times New Roman" w:hAnsi="Times New Roman"/>
                <w:sz w:val="16"/>
                <w:szCs w:val="16"/>
              </w:rPr>
            </w:pPr>
            <w:r w:rsidRPr="00C46411">
              <w:rPr>
                <w:rFonts w:ascii="Times New Roman" w:hAnsi="Times New Roman"/>
                <w:sz w:val="16"/>
                <w:szCs w:val="16"/>
              </w:rPr>
              <w:t>Банківські реквізити для зарахування реєстраційного та гарантійного внесків</w:t>
            </w:r>
          </w:p>
        </w:tc>
        <w:tc>
          <w:tcPr>
            <w:tcW w:w="5798" w:type="dxa"/>
            <w:shd w:val="clear" w:color="auto" w:fill="auto"/>
            <w:vAlign w:val="center"/>
          </w:tcPr>
          <w:p w:rsidR="001E286B" w:rsidRPr="0048559E" w:rsidRDefault="0072625E" w:rsidP="001E286B">
            <w:pPr>
              <w:pStyle w:val="m9106862921921370998gmail-msonospacing"/>
              <w:shd w:val="clear" w:color="auto" w:fill="FFFFFF"/>
              <w:spacing w:before="0" w:beforeAutospacing="0" w:after="0" w:afterAutospacing="0"/>
              <w:rPr>
                <w:color w:val="222222"/>
                <w:sz w:val="19"/>
                <w:szCs w:val="19"/>
              </w:rPr>
            </w:pPr>
            <w:r w:rsidRPr="002B04B3">
              <w:rPr>
                <w:sz w:val="16"/>
                <w:szCs w:val="16"/>
              </w:rPr>
              <w:t xml:space="preserve">вноситься на </w:t>
            </w:r>
            <w:proofErr w:type="spellStart"/>
            <w:r w:rsidRPr="002B04B3">
              <w:rPr>
                <w:sz w:val="16"/>
                <w:szCs w:val="16"/>
              </w:rPr>
              <w:t>поточний</w:t>
            </w:r>
            <w:proofErr w:type="spellEnd"/>
            <w:r w:rsidRPr="002B04B3">
              <w:rPr>
                <w:sz w:val="16"/>
                <w:szCs w:val="16"/>
              </w:rPr>
              <w:t xml:space="preserve"> </w:t>
            </w:r>
            <w:proofErr w:type="spellStart"/>
            <w:r w:rsidRPr="002B04B3">
              <w:rPr>
                <w:sz w:val="16"/>
                <w:szCs w:val="16"/>
              </w:rPr>
              <w:t>рахунок</w:t>
            </w:r>
            <w:proofErr w:type="spellEnd"/>
            <w:r w:rsidRPr="002B04B3">
              <w:rPr>
                <w:sz w:val="16"/>
                <w:szCs w:val="16"/>
              </w:rPr>
              <w:t xml:space="preserve"> ТБ «ЦУТБ» </w:t>
            </w:r>
            <w:r w:rsidR="001E286B" w:rsidRPr="001E286B">
              <w:rPr>
                <w:color w:val="222222"/>
                <w:sz w:val="16"/>
                <w:szCs w:val="16"/>
                <w:lang w:val="uk-UA"/>
              </w:rPr>
              <w:t>Розрахунковий рахунок №</w:t>
            </w:r>
            <w:r w:rsidR="001E286B" w:rsidRPr="001E286B">
              <w:rPr>
                <w:rStyle w:val="apple-converted-space"/>
                <w:color w:val="222222"/>
                <w:sz w:val="16"/>
                <w:szCs w:val="16"/>
                <w:lang w:val="uk-UA"/>
              </w:rPr>
              <w:t> </w:t>
            </w:r>
            <w:r w:rsidR="001E286B" w:rsidRPr="001E286B">
              <w:rPr>
                <w:color w:val="222222"/>
                <w:sz w:val="16"/>
                <w:szCs w:val="16"/>
                <w:shd w:val="clear" w:color="auto" w:fill="FFFFFF"/>
                <w:lang w:val="uk-UA"/>
              </w:rPr>
              <w:t>260042490 8</w:t>
            </w:r>
            <w:r w:rsidR="001E286B" w:rsidRPr="001E286B">
              <w:rPr>
                <w:color w:val="222222"/>
                <w:sz w:val="16"/>
                <w:szCs w:val="16"/>
                <w:lang w:val="uk-UA"/>
              </w:rPr>
              <w:t>в </w:t>
            </w:r>
            <w:r w:rsidR="001E286B" w:rsidRPr="001E286B">
              <w:rPr>
                <w:rStyle w:val="apple-converted-space"/>
                <w:color w:val="222222"/>
                <w:sz w:val="16"/>
                <w:szCs w:val="16"/>
                <w:lang w:val="uk-UA"/>
              </w:rPr>
              <w:t> </w:t>
            </w:r>
            <w:r w:rsidR="001E286B" w:rsidRPr="001E286B">
              <w:rPr>
                <w:color w:val="222222"/>
                <w:sz w:val="16"/>
                <w:szCs w:val="16"/>
              </w:rPr>
              <w:t>ПАТ «</w:t>
            </w:r>
            <w:r w:rsidR="001E286B" w:rsidRPr="001E286B">
              <w:rPr>
                <w:color w:val="222222"/>
                <w:sz w:val="16"/>
                <w:szCs w:val="16"/>
                <w:lang w:val="uk-UA"/>
              </w:rPr>
              <w:t>ПУМБ</w:t>
            </w:r>
            <w:r w:rsidR="001E286B" w:rsidRPr="001E286B">
              <w:rPr>
                <w:color w:val="222222"/>
                <w:sz w:val="16"/>
                <w:szCs w:val="16"/>
              </w:rPr>
              <w:t>»</w:t>
            </w:r>
            <w:r w:rsidR="001E286B" w:rsidRPr="001E286B">
              <w:rPr>
                <w:color w:val="222222"/>
                <w:sz w:val="16"/>
                <w:szCs w:val="16"/>
                <w:lang w:val="uk-UA"/>
              </w:rPr>
              <w:t>, МФО</w:t>
            </w:r>
            <w:r w:rsidR="001E286B" w:rsidRPr="001E286B">
              <w:rPr>
                <w:rStyle w:val="apple-converted-space"/>
                <w:color w:val="222222"/>
                <w:sz w:val="16"/>
                <w:szCs w:val="16"/>
                <w:lang w:val="uk-UA"/>
              </w:rPr>
              <w:t> </w:t>
            </w:r>
            <w:r w:rsidR="001E286B" w:rsidRPr="001E286B">
              <w:rPr>
                <w:color w:val="222222"/>
                <w:sz w:val="16"/>
                <w:szCs w:val="16"/>
                <w:shd w:val="clear" w:color="auto" w:fill="FFFFFF"/>
                <w:lang w:val="uk-UA"/>
              </w:rPr>
              <w:t>334851</w:t>
            </w:r>
          </w:p>
          <w:p w:rsidR="0072625E" w:rsidRPr="002B04B3" w:rsidRDefault="0072625E" w:rsidP="0064168D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64168D" w:rsidRPr="00C46411" w:rsidTr="00EE5A37">
        <w:trPr>
          <w:trHeight w:val="20"/>
        </w:trPr>
        <w:tc>
          <w:tcPr>
            <w:tcW w:w="4516" w:type="dxa"/>
            <w:shd w:val="clear" w:color="auto" w:fill="auto"/>
            <w:vAlign w:val="center"/>
          </w:tcPr>
          <w:p w:rsidR="0064168D" w:rsidRPr="00C46411" w:rsidRDefault="0064168D" w:rsidP="0064168D">
            <w:pPr>
              <w:rPr>
                <w:rFonts w:ascii="Times New Roman" w:hAnsi="Times New Roman"/>
                <w:sz w:val="16"/>
                <w:szCs w:val="16"/>
              </w:rPr>
            </w:pPr>
            <w:r w:rsidRPr="00C46411">
              <w:rPr>
                <w:rFonts w:ascii="Times New Roman" w:hAnsi="Times New Roman"/>
                <w:sz w:val="16"/>
                <w:szCs w:val="16"/>
              </w:rPr>
              <w:t>Вимоги щодо кількості зареєстрованих учасників</w:t>
            </w:r>
          </w:p>
        </w:tc>
        <w:tc>
          <w:tcPr>
            <w:tcW w:w="5798" w:type="dxa"/>
            <w:shd w:val="clear" w:color="auto" w:fill="auto"/>
          </w:tcPr>
          <w:p w:rsidR="0064168D" w:rsidRPr="002B04B3" w:rsidRDefault="0064168D" w:rsidP="0064168D">
            <w:pPr>
              <w:rPr>
                <w:rFonts w:ascii="Times New Roman" w:hAnsi="Times New Roman"/>
                <w:sz w:val="16"/>
                <w:szCs w:val="16"/>
              </w:rPr>
            </w:pPr>
            <w:r w:rsidRPr="002B04B3">
              <w:rPr>
                <w:rFonts w:ascii="Times New Roman" w:hAnsi="Times New Roman"/>
                <w:i/>
                <w:sz w:val="16"/>
                <w:szCs w:val="16"/>
              </w:rPr>
              <w:t>Відкриті торги (аукціон) не можуть вважатися такими, що відбулися, у разі відсутності кроку відкритого конкурсу (аукціону) у розрізі лотів або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72625E" w:rsidRPr="00C46411" w:rsidTr="00EE5A37">
        <w:trPr>
          <w:trHeight w:val="20"/>
        </w:trPr>
        <w:tc>
          <w:tcPr>
            <w:tcW w:w="4516" w:type="dxa"/>
            <w:shd w:val="clear" w:color="auto" w:fill="auto"/>
            <w:vAlign w:val="center"/>
          </w:tcPr>
          <w:p w:rsidR="0072625E" w:rsidRPr="00C46411" w:rsidRDefault="0072625E" w:rsidP="0064168D">
            <w:pPr>
              <w:rPr>
                <w:rFonts w:ascii="Times New Roman" w:hAnsi="Times New Roman"/>
                <w:sz w:val="16"/>
                <w:szCs w:val="16"/>
              </w:rPr>
            </w:pPr>
            <w:r w:rsidRPr="00C46411">
              <w:rPr>
                <w:rFonts w:ascii="Times New Roman" w:hAnsi="Times New Roman"/>
                <w:sz w:val="16"/>
                <w:szCs w:val="16"/>
              </w:rPr>
              <w:t>Крок аукціону</w:t>
            </w:r>
          </w:p>
        </w:tc>
        <w:tc>
          <w:tcPr>
            <w:tcW w:w="5798" w:type="dxa"/>
            <w:shd w:val="clear" w:color="auto" w:fill="auto"/>
          </w:tcPr>
          <w:p w:rsidR="0072625E" w:rsidRPr="002B04B3" w:rsidRDefault="0072625E" w:rsidP="006D3794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2B04B3">
              <w:rPr>
                <w:rFonts w:ascii="Times New Roman" w:hAnsi="Times New Roman"/>
                <w:sz w:val="16"/>
                <w:szCs w:val="16"/>
              </w:rPr>
              <w:t xml:space="preserve">1 % від початкової ціни </w:t>
            </w:r>
            <w:r w:rsidR="006D3794" w:rsidRPr="002B04B3">
              <w:rPr>
                <w:rFonts w:ascii="Times New Roman" w:hAnsi="Times New Roman"/>
                <w:sz w:val="16"/>
                <w:szCs w:val="16"/>
              </w:rPr>
              <w:t>продажу</w:t>
            </w:r>
          </w:p>
        </w:tc>
      </w:tr>
      <w:tr w:rsidR="0072625E" w:rsidRPr="00C46411" w:rsidTr="00EE5A37">
        <w:trPr>
          <w:trHeight w:val="20"/>
        </w:trPr>
        <w:tc>
          <w:tcPr>
            <w:tcW w:w="4516" w:type="dxa"/>
            <w:shd w:val="clear" w:color="auto" w:fill="auto"/>
            <w:vAlign w:val="center"/>
          </w:tcPr>
          <w:p w:rsidR="0072625E" w:rsidRPr="00C46411" w:rsidRDefault="0072625E" w:rsidP="0064168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46411">
              <w:rPr>
                <w:rFonts w:ascii="Times New Roman" w:hAnsi="Times New Roman"/>
                <w:bCs/>
                <w:sz w:val="16"/>
                <w:szCs w:val="16"/>
              </w:rPr>
              <w:t>Порядок ознайомлення з активом</w:t>
            </w:r>
          </w:p>
          <w:p w:rsidR="0072625E" w:rsidRPr="00C46411" w:rsidRDefault="0072625E" w:rsidP="0064168D">
            <w:pPr>
              <w:rPr>
                <w:rFonts w:ascii="Times New Roman" w:hAnsi="Times New Roman"/>
                <w:sz w:val="16"/>
                <w:szCs w:val="16"/>
              </w:rPr>
            </w:pPr>
            <w:r w:rsidRPr="00C46411">
              <w:rPr>
                <w:rFonts w:ascii="Times New Roman" w:hAnsi="Times New Roman"/>
                <w:bCs/>
                <w:sz w:val="16"/>
                <w:szCs w:val="16"/>
              </w:rPr>
              <w:t>у кімнаті даних</w:t>
            </w:r>
          </w:p>
        </w:tc>
        <w:tc>
          <w:tcPr>
            <w:tcW w:w="5798" w:type="dxa"/>
            <w:shd w:val="clear" w:color="auto" w:fill="auto"/>
            <w:vAlign w:val="center"/>
          </w:tcPr>
          <w:p w:rsidR="0072625E" w:rsidRPr="002A21E8" w:rsidRDefault="0072625E" w:rsidP="0064168D">
            <w:pP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2A21E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Для </w:t>
            </w:r>
            <w:r w:rsidRPr="002A21E8">
              <w:rPr>
                <w:rFonts w:ascii="Times New Roman" w:hAnsi="Times New Roman"/>
                <w:bCs/>
                <w:sz w:val="16"/>
                <w:szCs w:val="16"/>
              </w:rPr>
              <w:t xml:space="preserve">ознайомлення з активом у кімнаті даних </w:t>
            </w:r>
            <w:r w:rsidRPr="002A21E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необхідно </w:t>
            </w:r>
            <w:r w:rsidRPr="002A21E8">
              <w:rPr>
                <w:rFonts w:ascii="Times New Roman" w:hAnsi="Times New Roman"/>
                <w:color w:val="000000"/>
                <w:sz w:val="16"/>
                <w:szCs w:val="16"/>
                <w:u w:val="single"/>
                <w:shd w:val="clear" w:color="auto" w:fill="FFFFFF"/>
              </w:rPr>
              <w:t>подати заявку про зацікавленість у придбанні активу та підписати договір про конфі</w:t>
            </w:r>
            <w:bookmarkStart w:id="0" w:name="_GoBack"/>
            <w:bookmarkEnd w:id="0"/>
            <w:r w:rsidRPr="002A21E8">
              <w:rPr>
                <w:rFonts w:ascii="Times New Roman" w:hAnsi="Times New Roman"/>
                <w:color w:val="000000"/>
                <w:sz w:val="16"/>
                <w:szCs w:val="16"/>
                <w:u w:val="single"/>
                <w:shd w:val="clear" w:color="auto" w:fill="FFFFFF"/>
              </w:rPr>
              <w:t xml:space="preserve">денційність </w:t>
            </w:r>
            <w:r w:rsidRPr="002A21E8">
              <w:rPr>
                <w:rFonts w:ascii="Times New Roman" w:hAnsi="Times New Roman"/>
                <w:i/>
                <w:color w:val="000000"/>
                <w:sz w:val="16"/>
                <w:szCs w:val="16"/>
                <w:u w:val="single"/>
                <w:shd w:val="clear" w:color="auto" w:fill="FFFFFF"/>
              </w:rPr>
              <w:t>(</w:t>
            </w:r>
            <w:hyperlink r:id="rId6" w:history="1">
              <w:r w:rsidRPr="002A21E8">
                <w:rPr>
                  <w:rStyle w:val="a5"/>
                  <w:rFonts w:ascii="Times New Roman" w:hAnsi="Times New Roman"/>
                  <w:color w:val="2675D7"/>
                  <w:sz w:val="16"/>
                  <w:szCs w:val="16"/>
                </w:rPr>
                <w:t>http://torgi.fg.gov.ua/nda</w:t>
              </w:r>
            </w:hyperlink>
            <w:r w:rsidRPr="002A21E8">
              <w:rPr>
                <w:rFonts w:ascii="Times New Roman" w:hAnsi="Times New Roman"/>
                <w:i/>
                <w:color w:val="000000"/>
                <w:sz w:val="16"/>
                <w:szCs w:val="16"/>
                <w:u w:val="single"/>
                <w:shd w:val="clear" w:color="auto" w:fill="FFFFFF"/>
              </w:rPr>
              <w:t>)</w:t>
            </w:r>
            <w:r w:rsidRPr="002A21E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. Заявки подаються в паперовому та електронному вигляді на наступні адреси:</w:t>
            </w:r>
          </w:p>
          <w:p w:rsidR="0072625E" w:rsidRPr="002A21E8" w:rsidRDefault="0072625E" w:rsidP="0064168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21E8">
              <w:rPr>
                <w:rFonts w:ascii="Times New Roman" w:hAnsi="Times New Roman"/>
                <w:sz w:val="16"/>
                <w:szCs w:val="16"/>
              </w:rPr>
              <w:t>1) ФГВФО, 04053, м.</w:t>
            </w:r>
            <w:r w:rsidRPr="002A21E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A21E8">
              <w:rPr>
                <w:rFonts w:ascii="Times New Roman" w:hAnsi="Times New Roman"/>
                <w:sz w:val="16"/>
                <w:szCs w:val="16"/>
              </w:rPr>
              <w:t xml:space="preserve">Київ, вул. Січових  Стрільців, 17 та електронною поштою: </w:t>
            </w:r>
            <w:proofErr w:type="spellStart"/>
            <w:r w:rsidRPr="002A21E8">
              <w:rPr>
                <w:rFonts w:ascii="Times New Roman" w:hAnsi="Times New Roman"/>
                <w:sz w:val="16"/>
                <w:szCs w:val="16"/>
                <w:lang w:val="en-US"/>
              </w:rPr>
              <w:t>clo</w:t>
            </w:r>
            <w:proofErr w:type="spellEnd"/>
            <w:r w:rsidRPr="002A21E8"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 w:rsidRPr="002A21E8">
              <w:rPr>
                <w:rFonts w:ascii="Times New Roman" w:hAnsi="Times New Roman"/>
                <w:sz w:val="16"/>
                <w:szCs w:val="16"/>
              </w:rPr>
              <w:t>fg.gov.ua</w:t>
            </w:r>
            <w:proofErr w:type="spellEnd"/>
            <w:r w:rsidRPr="002A21E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2625E" w:rsidRPr="002A21E8" w:rsidRDefault="0072625E" w:rsidP="0064168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pPr>
            <w:r w:rsidRPr="002A21E8">
              <w:rPr>
                <w:rFonts w:ascii="Times New Roman" w:hAnsi="Times New Roman"/>
                <w:sz w:val="16"/>
                <w:szCs w:val="16"/>
              </w:rPr>
              <w:t xml:space="preserve">2) ПАТ «ПРАЙМ-БАНК», </w:t>
            </w:r>
            <w:r w:rsidRPr="002A21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м. Київ, вул. Лютеранська,9/9 </w:t>
            </w:r>
            <w:r w:rsidRPr="002A21E8">
              <w:rPr>
                <w:rFonts w:ascii="Times New Roman" w:hAnsi="Times New Roman"/>
                <w:sz w:val="16"/>
                <w:szCs w:val="16"/>
              </w:rPr>
              <w:t>та електронною поштою:</w:t>
            </w:r>
            <w:r w:rsidRPr="002A21E8">
              <w:rPr>
                <w:rFonts w:ascii="Times New Roman" w:hAnsi="Times New Roman"/>
                <w:sz w:val="16"/>
                <w:szCs w:val="16"/>
                <w:lang w:val="en-US"/>
              </w:rPr>
              <w:t>bank</w:t>
            </w:r>
            <w:r w:rsidRPr="002A21E8">
              <w:rPr>
                <w:rFonts w:ascii="Times New Roman" w:hAnsi="Times New Roman"/>
                <w:sz w:val="16"/>
                <w:szCs w:val="16"/>
                <w:lang w:val="ru-RU"/>
              </w:rPr>
              <w:t>@</w:t>
            </w:r>
            <w:r w:rsidRPr="002A21E8">
              <w:rPr>
                <w:rFonts w:ascii="Times New Roman" w:hAnsi="Times New Roman"/>
                <w:sz w:val="16"/>
                <w:szCs w:val="16"/>
                <w:lang w:val="en-US"/>
              </w:rPr>
              <w:t>prime</w:t>
            </w:r>
            <w:r w:rsidRPr="002A21E8">
              <w:rPr>
                <w:rFonts w:ascii="Times New Roman" w:hAnsi="Times New Roman"/>
                <w:sz w:val="16"/>
                <w:szCs w:val="16"/>
                <w:lang w:val="ru-RU"/>
              </w:rPr>
              <w:t>-</w:t>
            </w:r>
            <w:r w:rsidRPr="002A21E8">
              <w:rPr>
                <w:rFonts w:ascii="Times New Roman" w:hAnsi="Times New Roman"/>
                <w:sz w:val="16"/>
                <w:szCs w:val="16"/>
                <w:lang w:val="en-US"/>
              </w:rPr>
              <w:t>bank</w:t>
            </w:r>
            <w:r w:rsidRPr="002A21E8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 w:rsidRPr="002A21E8">
              <w:rPr>
                <w:rFonts w:ascii="Times New Roman" w:hAnsi="Times New Roman"/>
                <w:sz w:val="16"/>
                <w:szCs w:val="16"/>
                <w:lang w:val="en-US"/>
              </w:rPr>
              <w:t>kiev</w:t>
            </w:r>
            <w:proofErr w:type="spellEnd"/>
            <w:r w:rsidRPr="002A21E8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  <w:proofErr w:type="spellStart"/>
            <w:r w:rsidRPr="002A21E8">
              <w:rPr>
                <w:rFonts w:ascii="Times New Roman" w:hAnsi="Times New Roman"/>
                <w:sz w:val="16"/>
                <w:szCs w:val="16"/>
                <w:lang w:val="en-US"/>
              </w:rPr>
              <w:t>ua</w:t>
            </w:r>
            <w:proofErr w:type="spellEnd"/>
          </w:p>
        </w:tc>
      </w:tr>
      <w:tr w:rsidR="0072625E" w:rsidRPr="00C46411" w:rsidTr="00EE5A37">
        <w:trPr>
          <w:trHeight w:val="20"/>
        </w:trPr>
        <w:tc>
          <w:tcPr>
            <w:tcW w:w="4516" w:type="dxa"/>
            <w:shd w:val="clear" w:color="auto" w:fill="auto"/>
            <w:vAlign w:val="center"/>
          </w:tcPr>
          <w:p w:rsidR="0072625E" w:rsidRPr="00C46411" w:rsidRDefault="0072625E" w:rsidP="0064168D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C46411">
              <w:rPr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/>
              </w:rPr>
              <w:t>Контактна особа від банку з питань ознайомлення з активом</w:t>
            </w:r>
          </w:p>
        </w:tc>
        <w:tc>
          <w:tcPr>
            <w:tcW w:w="5798" w:type="dxa"/>
            <w:shd w:val="clear" w:color="auto" w:fill="auto"/>
          </w:tcPr>
          <w:p w:rsidR="0072625E" w:rsidRPr="002A21E8" w:rsidRDefault="0072625E" w:rsidP="0064168D">
            <w:pPr>
              <w:rPr>
                <w:rFonts w:ascii="Times New Roman" w:hAnsi="Times New Roman"/>
                <w:sz w:val="16"/>
                <w:szCs w:val="16"/>
              </w:rPr>
            </w:pPr>
            <w:r w:rsidRPr="002A21E8">
              <w:rPr>
                <w:rFonts w:ascii="Times New Roman" w:hAnsi="Times New Roman"/>
                <w:sz w:val="16"/>
                <w:szCs w:val="16"/>
              </w:rPr>
              <w:t xml:space="preserve"> (044)2</w:t>
            </w:r>
            <w:r w:rsidR="006D3794" w:rsidRPr="002A21E8">
              <w:rPr>
                <w:rFonts w:ascii="Times New Roman" w:hAnsi="Times New Roman"/>
                <w:sz w:val="16"/>
                <w:szCs w:val="16"/>
              </w:rPr>
              <w:t>70</w:t>
            </w:r>
            <w:r w:rsidRPr="002A21E8">
              <w:rPr>
                <w:rFonts w:ascii="Times New Roman" w:hAnsi="Times New Roman"/>
                <w:sz w:val="16"/>
                <w:szCs w:val="16"/>
              </w:rPr>
              <w:t>-</w:t>
            </w:r>
            <w:r w:rsidR="006D3794" w:rsidRPr="002A21E8">
              <w:rPr>
                <w:rFonts w:ascii="Times New Roman" w:hAnsi="Times New Roman"/>
                <w:sz w:val="16"/>
                <w:szCs w:val="16"/>
              </w:rPr>
              <w:t>71</w:t>
            </w:r>
            <w:r w:rsidRPr="002A21E8">
              <w:rPr>
                <w:rFonts w:ascii="Times New Roman" w:hAnsi="Times New Roman"/>
                <w:sz w:val="16"/>
                <w:szCs w:val="16"/>
              </w:rPr>
              <w:t>-</w:t>
            </w:r>
            <w:r w:rsidR="006D3794" w:rsidRPr="002A21E8">
              <w:rPr>
                <w:rFonts w:ascii="Times New Roman" w:hAnsi="Times New Roman"/>
                <w:sz w:val="16"/>
                <w:szCs w:val="16"/>
              </w:rPr>
              <w:t>90</w:t>
            </w:r>
            <w:r w:rsidRPr="002A21E8">
              <w:rPr>
                <w:rFonts w:ascii="Times New Roman" w:hAnsi="Times New Roman"/>
                <w:sz w:val="16"/>
                <w:szCs w:val="16"/>
              </w:rPr>
              <w:t>, м.Київ, вул. Лютеранська 9/9</w:t>
            </w:r>
          </w:p>
          <w:p w:rsidR="0072625E" w:rsidRPr="002A21E8" w:rsidRDefault="0072625E" w:rsidP="0064168D">
            <w:pPr>
              <w:rPr>
                <w:rFonts w:ascii="Times New Roman" w:hAnsi="Times New Roman"/>
                <w:sz w:val="16"/>
                <w:szCs w:val="16"/>
              </w:rPr>
            </w:pPr>
            <w:r w:rsidRPr="002A21E8">
              <w:rPr>
                <w:rFonts w:ascii="Times New Roman" w:hAnsi="Times New Roman"/>
                <w:sz w:val="16"/>
                <w:szCs w:val="16"/>
                <w:lang w:val="en-US"/>
              </w:rPr>
              <w:t>bank</w:t>
            </w:r>
            <w:r w:rsidRPr="002A21E8">
              <w:rPr>
                <w:rFonts w:ascii="Times New Roman" w:hAnsi="Times New Roman"/>
                <w:sz w:val="16"/>
                <w:szCs w:val="16"/>
              </w:rPr>
              <w:t>@</w:t>
            </w:r>
            <w:r w:rsidRPr="002A21E8">
              <w:rPr>
                <w:rFonts w:ascii="Times New Roman" w:hAnsi="Times New Roman"/>
                <w:sz w:val="16"/>
                <w:szCs w:val="16"/>
                <w:lang w:val="en-US"/>
              </w:rPr>
              <w:t>prime</w:t>
            </w:r>
            <w:r w:rsidRPr="002A21E8">
              <w:rPr>
                <w:rFonts w:ascii="Times New Roman" w:hAnsi="Times New Roman"/>
                <w:sz w:val="16"/>
                <w:szCs w:val="16"/>
              </w:rPr>
              <w:t>-</w:t>
            </w:r>
            <w:r w:rsidRPr="002A21E8">
              <w:rPr>
                <w:rFonts w:ascii="Times New Roman" w:hAnsi="Times New Roman"/>
                <w:sz w:val="16"/>
                <w:szCs w:val="16"/>
                <w:lang w:val="en-US"/>
              </w:rPr>
              <w:t>bank</w:t>
            </w:r>
            <w:r w:rsidRPr="002A21E8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2A21E8">
              <w:rPr>
                <w:rFonts w:ascii="Times New Roman" w:hAnsi="Times New Roman"/>
                <w:sz w:val="16"/>
                <w:szCs w:val="16"/>
                <w:lang w:val="en-US"/>
              </w:rPr>
              <w:t>kiev</w:t>
            </w:r>
            <w:proofErr w:type="spellEnd"/>
            <w:r w:rsidRPr="002A21E8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2A21E8">
              <w:rPr>
                <w:rFonts w:ascii="Times New Roman" w:hAnsi="Times New Roman"/>
                <w:sz w:val="16"/>
                <w:szCs w:val="16"/>
                <w:lang w:val="en-US"/>
              </w:rPr>
              <w:t>ua</w:t>
            </w:r>
            <w:proofErr w:type="spellEnd"/>
          </w:p>
        </w:tc>
      </w:tr>
      <w:tr w:rsidR="0072625E" w:rsidRPr="00C46411" w:rsidTr="00EE5A37">
        <w:trPr>
          <w:trHeight w:val="20"/>
        </w:trPr>
        <w:tc>
          <w:tcPr>
            <w:tcW w:w="4516" w:type="dxa"/>
            <w:shd w:val="clear" w:color="auto" w:fill="auto"/>
            <w:vAlign w:val="center"/>
          </w:tcPr>
          <w:p w:rsidR="0072625E" w:rsidRPr="00C46411" w:rsidRDefault="0072625E" w:rsidP="0064168D">
            <w:pPr>
              <w:rPr>
                <w:rFonts w:ascii="Times New Roman" w:hAnsi="Times New Roman"/>
                <w:sz w:val="16"/>
                <w:szCs w:val="16"/>
              </w:rPr>
            </w:pPr>
            <w:r w:rsidRPr="00C46411">
              <w:rPr>
                <w:rFonts w:ascii="Times New Roman" w:hAnsi="Times New Roman"/>
                <w:bCs/>
                <w:sz w:val="16"/>
                <w:szCs w:val="16"/>
              </w:rPr>
              <w:t>Дата проведення аукціону</w:t>
            </w:r>
          </w:p>
        </w:tc>
        <w:tc>
          <w:tcPr>
            <w:tcW w:w="5798" w:type="dxa"/>
            <w:shd w:val="clear" w:color="auto" w:fill="auto"/>
          </w:tcPr>
          <w:p w:rsidR="0072625E" w:rsidRPr="002A21E8" w:rsidRDefault="00FF6B8D" w:rsidP="006D3794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24</w:t>
            </w:r>
            <w:r w:rsidR="0072625E" w:rsidRPr="002A21E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="0072625E" w:rsidRPr="002A21E8">
              <w:rPr>
                <w:rFonts w:ascii="Times New Roman" w:hAnsi="Times New Roman"/>
                <w:sz w:val="16"/>
                <w:szCs w:val="16"/>
              </w:rPr>
              <w:t>.2016 року</w:t>
            </w:r>
          </w:p>
        </w:tc>
      </w:tr>
      <w:tr w:rsidR="0072625E" w:rsidRPr="00C46411" w:rsidTr="00EE5A37">
        <w:trPr>
          <w:trHeight w:val="20"/>
        </w:trPr>
        <w:tc>
          <w:tcPr>
            <w:tcW w:w="4516" w:type="dxa"/>
            <w:shd w:val="clear" w:color="auto" w:fill="auto"/>
            <w:vAlign w:val="center"/>
          </w:tcPr>
          <w:p w:rsidR="0072625E" w:rsidRPr="00C46411" w:rsidRDefault="0072625E" w:rsidP="0064168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46411">
              <w:rPr>
                <w:rFonts w:ascii="Times New Roman" w:hAnsi="Times New Roman"/>
                <w:bCs/>
                <w:sz w:val="16"/>
                <w:szCs w:val="16"/>
              </w:rPr>
              <w:t>Час проведення аукціону</w:t>
            </w:r>
          </w:p>
        </w:tc>
        <w:tc>
          <w:tcPr>
            <w:tcW w:w="5798" w:type="dxa"/>
            <w:shd w:val="clear" w:color="auto" w:fill="auto"/>
          </w:tcPr>
          <w:p w:rsidR="0072625E" w:rsidRPr="002A21E8" w:rsidRDefault="0072625E" w:rsidP="0064168D">
            <w:pPr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A21E8">
              <w:rPr>
                <w:rFonts w:ascii="Times New Roman" w:hAnsi="Times New Roman"/>
                <w:sz w:val="16"/>
                <w:szCs w:val="16"/>
              </w:rPr>
              <w:t>11:00 до 12:00</w:t>
            </w:r>
          </w:p>
        </w:tc>
      </w:tr>
      <w:tr w:rsidR="0072625E" w:rsidRPr="00C46411" w:rsidTr="00EE5A37">
        <w:trPr>
          <w:trHeight w:val="365"/>
        </w:trPr>
        <w:tc>
          <w:tcPr>
            <w:tcW w:w="4516" w:type="dxa"/>
            <w:shd w:val="clear" w:color="auto" w:fill="auto"/>
            <w:vAlign w:val="center"/>
          </w:tcPr>
          <w:p w:rsidR="0072625E" w:rsidRPr="00C46411" w:rsidRDefault="0072625E" w:rsidP="0064168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46411">
              <w:rPr>
                <w:rFonts w:ascii="Times New Roman" w:hAnsi="Times New Roman"/>
                <w:sz w:val="16"/>
                <w:szCs w:val="16"/>
              </w:rPr>
              <w:t>Адреса для доступу до електронного аукціону</w:t>
            </w:r>
          </w:p>
        </w:tc>
        <w:tc>
          <w:tcPr>
            <w:tcW w:w="5798" w:type="dxa"/>
            <w:shd w:val="clear" w:color="auto" w:fill="auto"/>
            <w:vAlign w:val="center"/>
          </w:tcPr>
          <w:p w:rsidR="0072625E" w:rsidRPr="002A21E8" w:rsidRDefault="00B25CC0" w:rsidP="0064168D">
            <w:pPr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hyperlink r:id="rId7" w:history="1">
              <w:r w:rsidR="0072625E" w:rsidRPr="002A21E8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https://cuex.com.ua/</w:t>
              </w:r>
            </w:hyperlink>
            <w:r w:rsidR="0072625E" w:rsidRPr="002A21E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2625E" w:rsidRPr="00C46411" w:rsidTr="00EE5A37">
        <w:trPr>
          <w:trHeight w:val="20"/>
        </w:trPr>
        <w:tc>
          <w:tcPr>
            <w:tcW w:w="4516" w:type="dxa"/>
            <w:shd w:val="clear" w:color="auto" w:fill="auto"/>
            <w:vAlign w:val="center"/>
          </w:tcPr>
          <w:p w:rsidR="0072625E" w:rsidRPr="00C46411" w:rsidRDefault="0072625E" w:rsidP="0064168D">
            <w:pPr>
              <w:rPr>
                <w:rFonts w:ascii="Times New Roman" w:hAnsi="Times New Roman"/>
                <w:sz w:val="16"/>
                <w:szCs w:val="16"/>
              </w:rPr>
            </w:pPr>
            <w:r w:rsidRPr="00C46411">
              <w:rPr>
                <w:rFonts w:ascii="Times New Roman" w:hAnsi="Times New Roman"/>
                <w:bCs/>
                <w:sz w:val="16"/>
                <w:szCs w:val="16"/>
              </w:rPr>
              <w:t>Місце та форма прийому заяв на участь в аукціоні</w:t>
            </w:r>
          </w:p>
        </w:tc>
        <w:tc>
          <w:tcPr>
            <w:tcW w:w="5798" w:type="dxa"/>
            <w:shd w:val="clear" w:color="auto" w:fill="auto"/>
          </w:tcPr>
          <w:p w:rsidR="0072625E" w:rsidRPr="002A21E8" w:rsidRDefault="00B25CC0" w:rsidP="0064168D">
            <w:pPr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hyperlink r:id="rId8" w:history="1">
              <w:r w:rsidR="0072625E" w:rsidRPr="002A21E8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https://cuex.com.ua/</w:t>
              </w:r>
            </w:hyperlink>
            <w:r w:rsidR="0072625E" w:rsidRPr="002A21E8">
              <w:rPr>
                <w:rFonts w:ascii="Times New Roman" w:hAnsi="Times New Roman"/>
                <w:sz w:val="16"/>
                <w:szCs w:val="16"/>
              </w:rPr>
              <w:t xml:space="preserve"> - з подальшим наданням оригіналів заяв на участь в аукціоні з завіреними копіями документів </w:t>
            </w:r>
            <w:r w:rsidR="0072625E" w:rsidRPr="002A21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м. Київ, вул. Десятинна, 1-3, тел. (044) 221-12-43, з  09 год. 00 хв.  до  17 год. 00 хв. (щоденно, крім вихідних та святкових)</w:t>
            </w:r>
          </w:p>
        </w:tc>
      </w:tr>
      <w:tr w:rsidR="0072625E" w:rsidRPr="00C46411" w:rsidTr="00EE5A37">
        <w:trPr>
          <w:trHeight w:val="20"/>
        </w:trPr>
        <w:tc>
          <w:tcPr>
            <w:tcW w:w="4516" w:type="dxa"/>
            <w:shd w:val="clear" w:color="auto" w:fill="auto"/>
            <w:vAlign w:val="center"/>
          </w:tcPr>
          <w:p w:rsidR="0072625E" w:rsidRPr="00C46411" w:rsidRDefault="0072625E" w:rsidP="0064168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46411">
              <w:rPr>
                <w:rFonts w:ascii="Times New Roman" w:hAnsi="Times New Roman"/>
                <w:bCs/>
                <w:sz w:val="16"/>
                <w:szCs w:val="16"/>
              </w:rPr>
              <w:t>Термін прийому заяв на участь в аукціоні</w:t>
            </w:r>
          </w:p>
        </w:tc>
        <w:tc>
          <w:tcPr>
            <w:tcW w:w="5798" w:type="dxa"/>
            <w:shd w:val="clear" w:color="auto" w:fill="auto"/>
          </w:tcPr>
          <w:p w:rsidR="0072625E" w:rsidRPr="002A21E8" w:rsidRDefault="0072625E" w:rsidP="00556B3E">
            <w:pPr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A21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починаючи з дня публікації цього оголошення</w:t>
            </w:r>
            <w:r w:rsidRPr="002A21E8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, </w:t>
            </w:r>
            <w:r w:rsidRPr="002A21E8">
              <w:rPr>
                <w:rFonts w:ascii="Times New Roman" w:hAnsi="Times New Roman"/>
                <w:bCs/>
                <w:sz w:val="16"/>
                <w:szCs w:val="16"/>
              </w:rPr>
              <w:t>дата закінчення</w:t>
            </w:r>
            <w:r w:rsidRPr="002A21E8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- </w:t>
            </w:r>
            <w:r w:rsidR="00FF6B8D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="00FF6B8D" w:rsidRPr="00FF6B8D"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  <w:r w:rsidR="006D3794" w:rsidRPr="002A21E8">
              <w:rPr>
                <w:rFonts w:ascii="Times New Roman" w:hAnsi="Times New Roman"/>
                <w:sz w:val="16"/>
                <w:szCs w:val="16"/>
              </w:rPr>
              <w:t>.</w:t>
            </w:r>
            <w:r w:rsidR="00FF6B8D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="00FF6B8D" w:rsidRPr="00FF6B8D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Pr="002A21E8">
              <w:rPr>
                <w:rFonts w:ascii="Times New Roman" w:hAnsi="Times New Roman"/>
                <w:sz w:val="16"/>
                <w:szCs w:val="16"/>
              </w:rPr>
              <w:t>.2016 року до 17:00</w:t>
            </w:r>
          </w:p>
        </w:tc>
      </w:tr>
      <w:tr w:rsidR="0072625E" w:rsidRPr="00C46411" w:rsidTr="00EE5A37">
        <w:trPr>
          <w:trHeight w:val="20"/>
        </w:trPr>
        <w:tc>
          <w:tcPr>
            <w:tcW w:w="4516" w:type="dxa"/>
            <w:shd w:val="clear" w:color="auto" w:fill="auto"/>
            <w:vAlign w:val="center"/>
          </w:tcPr>
          <w:p w:rsidR="0072625E" w:rsidRPr="00C46411" w:rsidRDefault="0072625E" w:rsidP="0064168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46411">
              <w:rPr>
                <w:rFonts w:ascii="Times New Roman" w:hAnsi="Times New Roman"/>
                <w:bCs/>
                <w:sz w:val="16"/>
                <w:szCs w:val="16"/>
              </w:rPr>
              <w:t>Кінцеві дати сплати:</w:t>
            </w:r>
          </w:p>
          <w:p w:rsidR="0072625E" w:rsidRPr="00C46411" w:rsidRDefault="0072625E" w:rsidP="0064168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46411">
              <w:rPr>
                <w:rFonts w:ascii="Times New Roman" w:hAnsi="Times New Roman"/>
                <w:bCs/>
                <w:sz w:val="16"/>
                <w:szCs w:val="16"/>
              </w:rPr>
              <w:t>реєстраційного внеску</w:t>
            </w:r>
          </w:p>
          <w:p w:rsidR="0072625E" w:rsidRPr="00C46411" w:rsidRDefault="0072625E" w:rsidP="0064168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46411">
              <w:rPr>
                <w:rFonts w:ascii="Times New Roman" w:hAnsi="Times New Roman"/>
                <w:bCs/>
                <w:sz w:val="16"/>
                <w:szCs w:val="16"/>
              </w:rPr>
              <w:t>гарантійного внеску</w:t>
            </w:r>
          </w:p>
        </w:tc>
        <w:tc>
          <w:tcPr>
            <w:tcW w:w="5798" w:type="dxa"/>
            <w:shd w:val="clear" w:color="auto" w:fill="auto"/>
          </w:tcPr>
          <w:p w:rsidR="0072625E" w:rsidRPr="002A21E8" w:rsidRDefault="0072625E" w:rsidP="0064168D">
            <w:pPr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72625E" w:rsidRPr="002A21E8" w:rsidRDefault="00EE5A37" w:rsidP="0064168D">
            <w:pPr>
              <w:rPr>
                <w:rFonts w:ascii="Times New Roman" w:hAnsi="Times New Roman"/>
                <w:sz w:val="16"/>
                <w:szCs w:val="16"/>
              </w:rPr>
            </w:pPr>
            <w:r w:rsidRPr="002A21E8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="00FF6B8D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2A21E8">
              <w:rPr>
                <w:rFonts w:ascii="Times New Roman" w:hAnsi="Times New Roman"/>
                <w:sz w:val="16"/>
                <w:szCs w:val="16"/>
              </w:rPr>
              <w:t>.</w:t>
            </w:r>
            <w:r w:rsidR="00FF6B8D"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  <w:r w:rsidR="0072625E" w:rsidRPr="002A21E8">
              <w:rPr>
                <w:rFonts w:ascii="Times New Roman" w:hAnsi="Times New Roman"/>
                <w:sz w:val="16"/>
                <w:szCs w:val="16"/>
              </w:rPr>
              <w:t>.2016 року до 17:00</w:t>
            </w:r>
          </w:p>
          <w:p w:rsidR="0072625E" w:rsidRPr="002A21E8" w:rsidRDefault="00EE5A37" w:rsidP="002A21E8">
            <w:pPr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2A21E8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 w:rsidR="00FF6B8D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 w:rsidRPr="002A21E8">
              <w:rPr>
                <w:rFonts w:ascii="Times New Roman" w:hAnsi="Times New Roman"/>
                <w:sz w:val="16"/>
                <w:szCs w:val="16"/>
              </w:rPr>
              <w:t>.</w:t>
            </w:r>
            <w:r w:rsidR="00FF6B8D"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  <w:r w:rsidR="0072625E" w:rsidRPr="002A21E8">
              <w:rPr>
                <w:rFonts w:ascii="Times New Roman" w:hAnsi="Times New Roman"/>
                <w:sz w:val="16"/>
                <w:szCs w:val="16"/>
              </w:rPr>
              <w:t>.2016 року до 17:00</w:t>
            </w:r>
          </w:p>
        </w:tc>
      </w:tr>
      <w:tr w:rsidR="0072625E" w:rsidRPr="00C46411" w:rsidTr="00EE5A37">
        <w:trPr>
          <w:trHeight w:val="20"/>
        </w:trPr>
        <w:tc>
          <w:tcPr>
            <w:tcW w:w="4516" w:type="dxa"/>
            <w:shd w:val="clear" w:color="auto" w:fill="auto"/>
            <w:vAlign w:val="center"/>
          </w:tcPr>
          <w:p w:rsidR="0072625E" w:rsidRPr="00C46411" w:rsidRDefault="0072625E" w:rsidP="0064168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46411">
              <w:rPr>
                <w:rFonts w:ascii="Times New Roman" w:hAnsi="Times New Roman"/>
                <w:sz w:val="16"/>
                <w:szCs w:val="16"/>
              </w:rPr>
              <w:t>Обмеження загальної кількості відкритих торгів</w:t>
            </w:r>
          </w:p>
        </w:tc>
        <w:tc>
          <w:tcPr>
            <w:tcW w:w="5798" w:type="dxa"/>
            <w:shd w:val="clear" w:color="auto" w:fill="auto"/>
          </w:tcPr>
          <w:p w:rsidR="0072625E" w:rsidRPr="002A21E8" w:rsidRDefault="0072625E" w:rsidP="0064168D">
            <w:pPr>
              <w:rPr>
                <w:rFonts w:ascii="Times New Roman" w:hAnsi="Times New Roman"/>
                <w:sz w:val="16"/>
                <w:szCs w:val="16"/>
              </w:rPr>
            </w:pPr>
            <w:r w:rsidRPr="002A21E8"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</w:tr>
      <w:tr w:rsidR="0072625E" w:rsidRPr="00C46411" w:rsidTr="0064168D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2625E" w:rsidRPr="002A21E8" w:rsidRDefault="0072625E" w:rsidP="0064168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2A21E8">
              <w:rPr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  <w:t xml:space="preserve">Кожний учасник торгів, який реєструється для участі у торгах, приймає Правила проведення електронних відкритих торгів (аукціонів) з продажу майна шлях відступлення права вимоги за кредитами іншим фінансовим установам, які розміщені на веб-сайті організатора торгів </w:t>
            </w:r>
            <w:hyperlink r:id="rId9" w:history="1">
              <w:r w:rsidRPr="002A21E8">
                <w:rPr>
                  <w:rStyle w:val="a5"/>
                  <w:rFonts w:eastAsia="Calibri"/>
                  <w:bCs/>
                  <w:sz w:val="16"/>
                  <w:szCs w:val="16"/>
                  <w:shd w:val="clear" w:color="auto" w:fill="FFFFFF"/>
                </w:rPr>
                <w:t>https://cuex.com.ua/db/files/pravila_provedennya_vidstup.pdf?1</w:t>
              </w:r>
            </w:hyperlink>
            <w:r w:rsidRPr="002A21E8">
              <w:rPr>
                <w:rFonts w:eastAsia="Calibri"/>
                <w:bCs/>
                <w:color w:val="000000"/>
                <w:sz w:val="16"/>
                <w:szCs w:val="16"/>
                <w:shd w:val="clear" w:color="auto" w:fill="FFFFFF"/>
              </w:rPr>
              <w:t xml:space="preserve"> , та зобов’язаний у разі визнання його переможцем сплатити організатору торгів винагороду за проведення аукціону.</w:t>
            </w:r>
          </w:p>
        </w:tc>
      </w:tr>
    </w:tbl>
    <w:p w:rsidR="0072625E" w:rsidRPr="00DC0DF4" w:rsidRDefault="0072625E" w:rsidP="0072625E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044EDC" w:rsidRPr="00DC0DF4" w:rsidRDefault="00044EDC" w:rsidP="0072625E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044EDC" w:rsidRPr="00DC0DF4" w:rsidRDefault="00044EDC" w:rsidP="0072625E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044EDC" w:rsidRPr="00DC0DF4" w:rsidRDefault="00044EDC" w:rsidP="0072625E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044EDC" w:rsidRPr="00DC0DF4" w:rsidRDefault="00044EDC" w:rsidP="0072625E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60711E" w:rsidRPr="00DC0DF4" w:rsidRDefault="0060711E" w:rsidP="00044EDC">
      <w:pPr>
        <w:rPr>
          <w:rFonts w:ascii="Times New Roman" w:hAnsi="Times New Roman"/>
          <w:sz w:val="16"/>
          <w:szCs w:val="16"/>
          <w:lang w:val="ru-RU"/>
        </w:rPr>
      </w:pPr>
    </w:p>
    <w:sectPr w:rsidR="0060711E" w:rsidRPr="00DC0DF4" w:rsidSect="0012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922179"/>
    <w:rsid w:val="00044EDC"/>
    <w:rsid w:val="00095893"/>
    <w:rsid w:val="001268ED"/>
    <w:rsid w:val="001E286B"/>
    <w:rsid w:val="002533B1"/>
    <w:rsid w:val="002A21E8"/>
    <w:rsid w:val="002A6E99"/>
    <w:rsid w:val="002B04B3"/>
    <w:rsid w:val="00556B3E"/>
    <w:rsid w:val="0060711E"/>
    <w:rsid w:val="0064168D"/>
    <w:rsid w:val="006D3794"/>
    <w:rsid w:val="006F7839"/>
    <w:rsid w:val="0072625E"/>
    <w:rsid w:val="007F0C85"/>
    <w:rsid w:val="008B0310"/>
    <w:rsid w:val="00922179"/>
    <w:rsid w:val="009A0F0F"/>
    <w:rsid w:val="00A6479E"/>
    <w:rsid w:val="00B25CC0"/>
    <w:rsid w:val="00B26324"/>
    <w:rsid w:val="00BB37E7"/>
    <w:rsid w:val="00C46411"/>
    <w:rsid w:val="00CD3EC6"/>
    <w:rsid w:val="00DC0DF4"/>
    <w:rsid w:val="00EE5A37"/>
    <w:rsid w:val="00FF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5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7262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 (веб) Знак"/>
    <w:link w:val="a3"/>
    <w:rsid w:val="0072625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72625E"/>
    <w:rPr>
      <w:color w:val="0000FF"/>
      <w:u w:val="single"/>
    </w:rPr>
  </w:style>
  <w:style w:type="paragraph" w:customStyle="1" w:styleId="m9106862921921370998gmail-msonospacing">
    <w:name w:val="m_9106862921921370998gmail-msonospacing"/>
    <w:basedOn w:val="a"/>
    <w:rsid w:val="001E286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E2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5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7262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link w:val="a3"/>
    <w:rsid w:val="007262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unhideWhenUsed/>
    <w:rsid w:val="007262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ex.com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uex.com.ua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n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uex.com.u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orgi.fg.gov.ua/111972" TargetMode="External"/><Relationship Id="rId9" Type="http://schemas.openxmlformats.org/officeDocument/2006/relationships/hyperlink" Target="https://cuex.com.ua/db/files/pravila_provedennya_vidstup.pdf?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2569</Words>
  <Characters>1465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Energobank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Варениця Тетяна Володимирівна</dc:creator>
  <cp:lastModifiedBy>Sevastianova</cp:lastModifiedBy>
  <cp:revision>2</cp:revision>
  <cp:lastPrinted>2016-09-13T13:00:00Z</cp:lastPrinted>
  <dcterms:created xsi:type="dcterms:W3CDTF">2016-11-09T13:35:00Z</dcterms:created>
  <dcterms:modified xsi:type="dcterms:W3CDTF">2016-11-09T13:35:00Z</dcterms:modified>
</cp:coreProperties>
</file>